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A23D" w14:textId="77777777" w:rsidR="00F76D07" w:rsidRDefault="007867DA" w:rsidP="0001293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51DD6037" w14:textId="2E168BA3" w:rsidR="00D63DFD" w:rsidRDefault="00F76D07" w:rsidP="003E79BA">
      <w:pPr>
        <w:widowControl w:val="0"/>
        <w:tabs>
          <w:tab w:val="left" w:pos="720"/>
        </w:tabs>
        <w:spacing w:line="480" w:lineRule="auto"/>
        <w:ind w:left="-90"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692A2CFC"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433652">
        <w:rPr>
          <w:rFonts w:ascii="Arial" w:hAnsi="Arial" w:cs="Arial"/>
          <w:sz w:val="22"/>
          <w:szCs w:val="22"/>
        </w:rPr>
        <w:t>March 8</w:t>
      </w:r>
      <w:r w:rsidR="00F76048">
        <w:rPr>
          <w:rFonts w:ascii="Arial" w:hAnsi="Arial" w:cs="Arial"/>
          <w:sz w:val="22"/>
          <w:szCs w:val="22"/>
        </w:rPr>
        <w:t>,</w:t>
      </w:r>
      <w:r w:rsidR="008B71AE">
        <w:rPr>
          <w:rFonts w:ascii="Arial" w:hAnsi="Arial" w:cs="Arial"/>
          <w:sz w:val="22"/>
          <w:szCs w:val="22"/>
        </w:rPr>
        <w:t xml:space="preserve"> </w:t>
      </w:r>
      <w:proofErr w:type="gramStart"/>
      <w:r w:rsidR="008B71AE">
        <w:rPr>
          <w:rFonts w:ascii="Arial" w:hAnsi="Arial" w:cs="Arial"/>
          <w:sz w:val="22"/>
          <w:szCs w:val="22"/>
        </w:rPr>
        <w:t>202</w:t>
      </w:r>
      <w:r w:rsidR="00433652">
        <w:rPr>
          <w:rFonts w:ascii="Arial" w:hAnsi="Arial" w:cs="Arial"/>
          <w:sz w:val="22"/>
          <w:szCs w:val="22"/>
        </w:rPr>
        <w:t>3</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21DE9463"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F76048">
        <w:rPr>
          <w:rFonts w:ascii="Arial" w:hAnsi="Arial" w:cs="Arial"/>
          <w:sz w:val="22"/>
          <w:szCs w:val="22"/>
        </w:rPr>
        <w:t xml:space="preserve">MONTGOMERY, </w:t>
      </w:r>
      <w:r w:rsidR="00ED1F1C">
        <w:rPr>
          <w:rFonts w:ascii="Arial" w:hAnsi="Arial" w:cs="Arial"/>
          <w:sz w:val="22"/>
          <w:szCs w:val="22"/>
        </w:rPr>
        <w:t>MOORE</w:t>
      </w:r>
      <w:bookmarkEnd w:id="1"/>
      <w:r w:rsidR="00433652">
        <w:rPr>
          <w:rFonts w:ascii="Arial" w:hAnsi="Arial" w:cs="Arial"/>
          <w:sz w:val="22"/>
          <w:szCs w:val="22"/>
        </w:rPr>
        <w:t xml:space="preserve"> and STELLY.</w:t>
      </w:r>
    </w:p>
    <w:p w14:paraId="1CC073C8" w14:textId="7FAD63E3" w:rsidR="00577DB9"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4A6637">
        <w:rPr>
          <w:rFonts w:ascii="Arial" w:hAnsi="Arial" w:cs="Arial"/>
          <w:sz w:val="22"/>
          <w:szCs w:val="22"/>
        </w:rPr>
        <w:t xml:space="preserve">Devan Jordan, </w:t>
      </w:r>
      <w:r w:rsidR="00577DB9">
        <w:rPr>
          <w:rFonts w:ascii="Arial" w:hAnsi="Arial" w:cs="Arial"/>
          <w:sz w:val="22"/>
          <w:szCs w:val="22"/>
        </w:rPr>
        <w:t xml:space="preserve">Deanna Rabb, Robert Tomasek from the Department of </w:t>
      </w:r>
      <w:r w:rsidR="00313CBE">
        <w:rPr>
          <w:rFonts w:ascii="Arial" w:hAnsi="Arial" w:cs="Arial"/>
          <w:sz w:val="22"/>
          <w:szCs w:val="22"/>
        </w:rPr>
        <w:t>T</w:t>
      </w:r>
      <w:r w:rsidR="00577DB9">
        <w:rPr>
          <w:rFonts w:ascii="Arial" w:hAnsi="Arial" w:cs="Arial"/>
          <w:sz w:val="22"/>
          <w:szCs w:val="22"/>
        </w:rPr>
        <w:t>ransportation</w:t>
      </w:r>
      <w:r w:rsidR="00CB15AF">
        <w:rPr>
          <w:rFonts w:ascii="Arial" w:hAnsi="Arial" w:cs="Arial"/>
          <w:sz w:val="22"/>
          <w:szCs w:val="22"/>
        </w:rPr>
        <w:t xml:space="preserve"> </w:t>
      </w:r>
      <w:r w:rsidR="00577DB9">
        <w:rPr>
          <w:rFonts w:ascii="Arial" w:hAnsi="Arial" w:cs="Arial"/>
          <w:sz w:val="22"/>
          <w:szCs w:val="22"/>
        </w:rPr>
        <w:t xml:space="preserve">and Development, and </w:t>
      </w:r>
      <w:r w:rsidR="00433652">
        <w:rPr>
          <w:rFonts w:ascii="Arial" w:hAnsi="Arial" w:cs="Arial"/>
          <w:sz w:val="22"/>
          <w:szCs w:val="22"/>
        </w:rPr>
        <w:t>William Bradford</w:t>
      </w:r>
      <w:r w:rsidR="00577DB9">
        <w:rPr>
          <w:rFonts w:ascii="Arial" w:hAnsi="Arial" w:cs="Arial"/>
          <w:sz w:val="22"/>
          <w:szCs w:val="22"/>
        </w:rPr>
        <w:t>, District Counsel.</w:t>
      </w:r>
    </w:p>
    <w:p w14:paraId="030C6A25" w14:textId="70742E42"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433652">
        <w:rPr>
          <w:rFonts w:ascii="Arial" w:hAnsi="Arial" w:cs="Arial"/>
          <w:sz w:val="22"/>
          <w:szCs w:val="22"/>
        </w:rPr>
        <w:t>NONE</w:t>
      </w:r>
      <w:r w:rsidR="00E15E17">
        <w:rPr>
          <w:rFonts w:ascii="Arial" w:hAnsi="Arial" w:cs="Arial"/>
          <w:sz w:val="22"/>
          <w:szCs w:val="22"/>
        </w:rPr>
        <w:t xml:space="preserve"> </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42B5CECF" w14:textId="39DDEE41" w:rsidR="00CB15AF"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CB15AF">
        <w:rPr>
          <w:rFonts w:ascii="Arial" w:hAnsi="Arial" w:cs="Arial"/>
          <w:sz w:val="22"/>
          <w:szCs w:val="22"/>
        </w:rPr>
        <w:t>Alley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AF50A2">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sidR="00F76048">
        <w:rPr>
          <w:rFonts w:ascii="Arial" w:hAnsi="Arial" w:cs="Arial"/>
          <w:sz w:val="22"/>
          <w:szCs w:val="22"/>
        </w:rPr>
        <w:t xml:space="preserve"> </w:t>
      </w:r>
    </w:p>
    <w:p w14:paraId="70E6C6F9" w14:textId="0A4CE33A" w:rsidR="00213F28" w:rsidRPr="005A2518" w:rsidRDefault="00471F3D"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6100ACFE" w14:textId="5180CD71" w:rsidR="00C57BCF" w:rsidRDefault="00282F48" w:rsidP="00521127">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C57BCF">
        <w:rPr>
          <w:rFonts w:ascii="Arial" w:hAnsi="Arial" w:cs="Arial"/>
          <w:sz w:val="22"/>
          <w:szCs w:val="22"/>
        </w:rPr>
        <w:t>Mo</w:t>
      </w:r>
      <w:r w:rsidR="00CB15AF">
        <w:rPr>
          <w:rFonts w:ascii="Arial" w:hAnsi="Arial" w:cs="Arial"/>
          <w:sz w:val="22"/>
          <w:szCs w:val="22"/>
        </w:rPr>
        <w:t>ore</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38734C">
        <w:rPr>
          <w:rFonts w:ascii="Arial" w:hAnsi="Arial" w:cs="Arial"/>
          <w:sz w:val="22"/>
          <w:szCs w:val="22"/>
        </w:rPr>
        <w:t>Montgomery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CB15AF">
        <w:rPr>
          <w:rFonts w:ascii="Arial" w:hAnsi="Arial" w:cs="Arial"/>
          <w:sz w:val="22"/>
          <w:szCs w:val="22"/>
        </w:rPr>
        <w:t>February 8</w:t>
      </w:r>
      <w:r w:rsidR="00C57BCF">
        <w:rPr>
          <w:rFonts w:ascii="Arial" w:hAnsi="Arial" w:cs="Arial"/>
          <w:sz w:val="22"/>
          <w:szCs w:val="22"/>
        </w:rPr>
        <w:t>, 202</w:t>
      </w:r>
      <w:r w:rsidR="00CB15AF">
        <w:rPr>
          <w:rFonts w:ascii="Arial" w:hAnsi="Arial" w:cs="Arial"/>
          <w:sz w:val="22"/>
          <w:szCs w:val="22"/>
        </w:rPr>
        <w:t>3.</w:t>
      </w:r>
      <w:r w:rsidR="00C57BCF">
        <w:rPr>
          <w:rFonts w:ascii="Arial" w:hAnsi="Arial" w:cs="Arial"/>
          <w:sz w:val="22"/>
          <w:szCs w:val="22"/>
        </w:rPr>
        <w:t xml:space="preserve"> </w:t>
      </w:r>
    </w:p>
    <w:p w14:paraId="1BDC8A43" w14:textId="77777777" w:rsidR="003071BE" w:rsidRDefault="003071BE" w:rsidP="003071BE">
      <w:pPr>
        <w:widowControl w:val="0"/>
        <w:spacing w:line="480" w:lineRule="auto"/>
        <w:rPr>
          <w:rFonts w:ascii="Arial" w:hAnsi="Arial" w:cs="Arial"/>
          <w:b/>
          <w:sz w:val="22"/>
          <w:szCs w:val="22"/>
          <w:u w:val="single"/>
        </w:rPr>
      </w:pPr>
      <w:r>
        <w:rPr>
          <w:rFonts w:ascii="Arial" w:hAnsi="Arial" w:cs="Arial"/>
          <w:b/>
          <w:sz w:val="22"/>
          <w:szCs w:val="22"/>
          <w:u w:val="single"/>
        </w:rPr>
        <w:t>ROLL CALL:</w:t>
      </w:r>
    </w:p>
    <w:p w14:paraId="76B0EF8C" w14:textId="77777777" w:rsidR="003071BE" w:rsidRDefault="003071BE" w:rsidP="003071BE">
      <w:pPr>
        <w:widowControl w:val="0"/>
        <w:spacing w:line="480" w:lineRule="auto"/>
        <w:rPr>
          <w:rFonts w:ascii="Arial" w:hAnsi="Arial" w:cs="Arial"/>
          <w:b/>
          <w:sz w:val="22"/>
          <w:szCs w:val="22"/>
          <w:u w:val="single"/>
        </w:rPr>
      </w:pPr>
      <w:r>
        <w:rPr>
          <w:rFonts w:ascii="Arial" w:hAnsi="Arial" w:cs="Arial"/>
          <w:b/>
          <w:sz w:val="22"/>
          <w:szCs w:val="22"/>
          <w:u w:val="single"/>
        </w:rPr>
        <w:t>AMENDMENT TO AGENDA:</w:t>
      </w:r>
    </w:p>
    <w:p w14:paraId="4B97D1AF" w14:textId="450A1AE7" w:rsidR="002F0F1F" w:rsidRDefault="003071BE" w:rsidP="003071BE">
      <w:pPr>
        <w:widowControl w:val="0"/>
        <w:spacing w:line="480" w:lineRule="auto"/>
        <w:rPr>
          <w:rFonts w:ascii="Arial" w:hAnsi="Arial" w:cs="Arial"/>
          <w:sz w:val="22"/>
          <w:szCs w:val="22"/>
        </w:rPr>
      </w:pPr>
      <w:r>
        <w:rPr>
          <w:rFonts w:ascii="Arial" w:hAnsi="Arial" w:cs="Arial"/>
          <w:sz w:val="22"/>
          <w:szCs w:val="22"/>
        </w:rPr>
        <w:tab/>
        <w:t xml:space="preserve">On </w:t>
      </w:r>
      <w:proofErr w:type="gramStart"/>
      <w:r>
        <w:rPr>
          <w:rFonts w:ascii="Arial" w:hAnsi="Arial" w:cs="Arial"/>
          <w:sz w:val="22"/>
          <w:szCs w:val="22"/>
        </w:rPr>
        <w:t>suggestion</w:t>
      </w:r>
      <w:proofErr w:type="gramEnd"/>
      <w:r>
        <w:rPr>
          <w:rFonts w:ascii="Arial" w:hAnsi="Arial" w:cs="Arial"/>
          <w:sz w:val="22"/>
          <w:szCs w:val="22"/>
        </w:rPr>
        <w:t xml:space="preserve"> of the Chair to add an item to the agenda, Moore </w:t>
      </w:r>
      <w:proofErr w:type="gramStart"/>
      <w:r>
        <w:rPr>
          <w:rFonts w:ascii="Arial" w:hAnsi="Arial" w:cs="Arial"/>
          <w:sz w:val="22"/>
          <w:szCs w:val="22"/>
        </w:rPr>
        <w:t>moved</w:t>
      </w:r>
      <w:proofErr w:type="gramEnd"/>
      <w:r>
        <w:rPr>
          <w:rFonts w:ascii="Arial" w:hAnsi="Arial" w:cs="Arial"/>
          <w:sz w:val="22"/>
          <w:szCs w:val="22"/>
        </w:rPr>
        <w:t xml:space="preserve"> and </w:t>
      </w:r>
      <w:r w:rsidR="00CB15AF">
        <w:rPr>
          <w:rFonts w:ascii="Arial" w:hAnsi="Arial" w:cs="Arial"/>
          <w:sz w:val="22"/>
          <w:szCs w:val="22"/>
        </w:rPr>
        <w:t>Alley</w:t>
      </w:r>
      <w:r>
        <w:rPr>
          <w:rFonts w:ascii="Arial" w:hAnsi="Arial" w:cs="Arial"/>
          <w:sz w:val="22"/>
          <w:szCs w:val="22"/>
        </w:rPr>
        <w:t xml:space="preserve"> seconded a motion to add to the agenda </w:t>
      </w:r>
      <w:r w:rsidR="00ED5215">
        <w:rPr>
          <w:rFonts w:ascii="Arial" w:hAnsi="Arial" w:cs="Arial"/>
          <w:sz w:val="22"/>
          <w:szCs w:val="22"/>
        </w:rPr>
        <w:t xml:space="preserve">a </w:t>
      </w:r>
      <w:r>
        <w:rPr>
          <w:rFonts w:ascii="Arial" w:hAnsi="Arial" w:cs="Arial"/>
          <w:sz w:val="22"/>
          <w:szCs w:val="22"/>
        </w:rPr>
        <w:t xml:space="preserve">discussion </w:t>
      </w:r>
      <w:r w:rsidR="00ED5215">
        <w:rPr>
          <w:rFonts w:ascii="Arial" w:hAnsi="Arial" w:cs="Arial"/>
          <w:sz w:val="22"/>
          <w:szCs w:val="22"/>
        </w:rPr>
        <w:t xml:space="preserve">regarding </w:t>
      </w:r>
      <w:r w:rsidR="00CB15AF">
        <w:rPr>
          <w:rFonts w:ascii="Arial" w:hAnsi="Arial" w:cs="Arial"/>
          <w:sz w:val="22"/>
          <w:szCs w:val="22"/>
        </w:rPr>
        <w:t xml:space="preserve">Willow Heights, Unit #3 Utility Servitude. </w:t>
      </w:r>
      <w:r>
        <w:rPr>
          <w:rFonts w:ascii="Arial" w:hAnsi="Arial" w:cs="Arial"/>
          <w:sz w:val="22"/>
          <w:szCs w:val="22"/>
        </w:rPr>
        <w:t xml:space="preserve">The President asked if any member of the public wished to speak on whether to add the item to the agenda and there was no request to speak.  </w:t>
      </w:r>
      <w:r w:rsidR="002F0F1F">
        <w:rPr>
          <w:rFonts w:ascii="Arial" w:hAnsi="Arial" w:cs="Arial"/>
          <w:sz w:val="22"/>
          <w:szCs w:val="22"/>
        </w:rPr>
        <w:t>The following Commissioners voted:</w:t>
      </w:r>
    </w:p>
    <w:p w14:paraId="78030A08" w14:textId="4437E0A7" w:rsidR="002F0F1F" w:rsidRDefault="002F0F1F"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Pr>
          <w:rFonts w:ascii="Arial" w:hAnsi="Arial" w:cs="Arial"/>
          <w:sz w:val="22"/>
          <w:szCs w:val="22"/>
        </w:rPr>
        <w:t>Alley</w:t>
      </w:r>
      <w:r>
        <w:rPr>
          <w:rFonts w:ascii="Arial" w:hAnsi="Arial" w:cs="Arial"/>
          <w:sz w:val="22"/>
          <w:szCs w:val="22"/>
        </w:rPr>
        <w:tab/>
        <w:t>-</w:t>
      </w:r>
      <w:r>
        <w:rPr>
          <w:rFonts w:ascii="Arial" w:hAnsi="Arial" w:cs="Arial"/>
          <w:sz w:val="22"/>
          <w:szCs w:val="22"/>
        </w:rPr>
        <w:tab/>
        <w:t>Yes</w:t>
      </w:r>
    </w:p>
    <w:p w14:paraId="1B9EDFEA" w14:textId="2EB22DC7" w:rsidR="00DA3AFB" w:rsidRDefault="002F0F1F" w:rsidP="003071BE">
      <w:pPr>
        <w:widowControl w:val="0"/>
        <w:spacing w:line="480" w:lineRule="auto"/>
        <w:rPr>
          <w:rFonts w:ascii="Arial" w:hAnsi="Arial" w:cs="Arial"/>
          <w:sz w:val="22"/>
          <w:szCs w:val="22"/>
        </w:rPr>
      </w:pPr>
      <w:r>
        <w:rPr>
          <w:rFonts w:ascii="Arial" w:hAnsi="Arial" w:cs="Arial"/>
          <w:sz w:val="22"/>
          <w:szCs w:val="22"/>
        </w:rPr>
        <w:tab/>
      </w:r>
      <w:r w:rsidR="00DA3AFB">
        <w:rPr>
          <w:rFonts w:ascii="Arial" w:hAnsi="Arial" w:cs="Arial"/>
          <w:sz w:val="22"/>
          <w:szCs w:val="22"/>
        </w:rPr>
        <w:tab/>
      </w:r>
      <w:r w:rsidR="00DA3AFB">
        <w:rPr>
          <w:rFonts w:ascii="Arial" w:hAnsi="Arial" w:cs="Arial"/>
          <w:sz w:val="22"/>
          <w:szCs w:val="22"/>
        </w:rPr>
        <w:tab/>
      </w:r>
      <w:r w:rsidR="00DA3AFB">
        <w:rPr>
          <w:rFonts w:ascii="Arial" w:hAnsi="Arial" w:cs="Arial"/>
          <w:sz w:val="22"/>
          <w:szCs w:val="22"/>
        </w:rPr>
        <w:tab/>
      </w:r>
      <w:r w:rsidR="000E769A">
        <w:rPr>
          <w:rFonts w:ascii="Arial" w:hAnsi="Arial" w:cs="Arial"/>
          <w:sz w:val="22"/>
          <w:szCs w:val="22"/>
        </w:rPr>
        <w:tab/>
      </w:r>
      <w:r w:rsidR="00DA3AFB">
        <w:rPr>
          <w:rFonts w:ascii="Arial" w:hAnsi="Arial" w:cs="Arial"/>
          <w:sz w:val="22"/>
          <w:szCs w:val="22"/>
        </w:rPr>
        <w:t>Bantle</w:t>
      </w:r>
      <w:r w:rsidR="00DA3AFB">
        <w:rPr>
          <w:rFonts w:ascii="Arial" w:hAnsi="Arial" w:cs="Arial"/>
          <w:sz w:val="22"/>
          <w:szCs w:val="22"/>
        </w:rPr>
        <w:tab/>
        <w:t>-</w:t>
      </w:r>
      <w:r w:rsidR="00DA3AFB">
        <w:rPr>
          <w:rFonts w:ascii="Arial" w:hAnsi="Arial" w:cs="Arial"/>
          <w:sz w:val="22"/>
          <w:szCs w:val="22"/>
        </w:rPr>
        <w:tab/>
        <w:t>Yes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53526E7" w14:textId="0CADBB73" w:rsidR="002F0F1F" w:rsidRDefault="00DA3AFB"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sidR="002F0F1F">
        <w:rPr>
          <w:rFonts w:ascii="Arial" w:hAnsi="Arial" w:cs="Arial"/>
          <w:sz w:val="22"/>
          <w:szCs w:val="22"/>
        </w:rPr>
        <w:t>Larkin</w:t>
      </w:r>
      <w:r w:rsidR="002F0F1F">
        <w:rPr>
          <w:rFonts w:ascii="Arial" w:hAnsi="Arial" w:cs="Arial"/>
          <w:sz w:val="22"/>
          <w:szCs w:val="22"/>
        </w:rPr>
        <w:tab/>
        <w:t>-</w:t>
      </w:r>
      <w:r w:rsidR="002F0F1F">
        <w:rPr>
          <w:rFonts w:ascii="Arial" w:hAnsi="Arial" w:cs="Arial"/>
          <w:sz w:val="22"/>
          <w:szCs w:val="22"/>
        </w:rPr>
        <w:tab/>
        <w:t>Yes</w:t>
      </w:r>
    </w:p>
    <w:p w14:paraId="67904C16" w14:textId="7FFCF494" w:rsidR="00972399" w:rsidRDefault="00972399"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Pr>
          <w:rFonts w:ascii="Arial" w:hAnsi="Arial" w:cs="Arial"/>
          <w:sz w:val="22"/>
          <w:szCs w:val="22"/>
        </w:rPr>
        <w:t>Montgomery -</w:t>
      </w:r>
      <w:r>
        <w:rPr>
          <w:rFonts w:ascii="Arial" w:hAnsi="Arial" w:cs="Arial"/>
          <w:sz w:val="22"/>
          <w:szCs w:val="22"/>
        </w:rPr>
        <w:tab/>
        <w:t>Yes</w:t>
      </w:r>
      <w:r w:rsidR="002F0F1F">
        <w:rPr>
          <w:rFonts w:ascii="Arial" w:hAnsi="Arial" w:cs="Arial"/>
          <w:sz w:val="22"/>
          <w:szCs w:val="22"/>
        </w:rPr>
        <w:tab/>
      </w:r>
      <w:r w:rsidR="002F0F1F">
        <w:rPr>
          <w:rFonts w:ascii="Arial" w:hAnsi="Arial" w:cs="Arial"/>
          <w:sz w:val="22"/>
          <w:szCs w:val="22"/>
        </w:rPr>
        <w:tab/>
      </w:r>
      <w:r w:rsidR="002F0F1F">
        <w:rPr>
          <w:rFonts w:ascii="Arial" w:hAnsi="Arial" w:cs="Arial"/>
          <w:sz w:val="22"/>
          <w:szCs w:val="22"/>
        </w:rPr>
        <w:tab/>
      </w:r>
      <w:r w:rsidR="002F0F1F">
        <w:rPr>
          <w:rFonts w:ascii="Arial" w:hAnsi="Arial" w:cs="Arial"/>
          <w:sz w:val="22"/>
          <w:szCs w:val="22"/>
        </w:rPr>
        <w:tab/>
      </w:r>
    </w:p>
    <w:p w14:paraId="17E41C0A" w14:textId="263FCEBF" w:rsidR="002F0F1F" w:rsidRDefault="00972399"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sidR="00DA3AFB">
        <w:rPr>
          <w:rFonts w:ascii="Arial" w:hAnsi="Arial" w:cs="Arial"/>
          <w:sz w:val="22"/>
          <w:szCs w:val="22"/>
        </w:rPr>
        <w:t xml:space="preserve">Moore </w:t>
      </w:r>
      <w:r w:rsidR="00DA3AFB">
        <w:rPr>
          <w:rFonts w:ascii="Arial" w:hAnsi="Arial" w:cs="Arial"/>
          <w:sz w:val="22"/>
          <w:szCs w:val="22"/>
        </w:rPr>
        <w:tab/>
        <w:t>-</w:t>
      </w:r>
      <w:r w:rsidR="00DA3AFB">
        <w:rPr>
          <w:rFonts w:ascii="Arial" w:hAnsi="Arial" w:cs="Arial"/>
          <w:sz w:val="22"/>
          <w:szCs w:val="22"/>
        </w:rPr>
        <w:tab/>
        <w:t>Yes</w:t>
      </w:r>
      <w:r w:rsidR="002F0F1F">
        <w:rPr>
          <w:rFonts w:ascii="Arial" w:hAnsi="Arial" w:cs="Arial"/>
          <w:sz w:val="22"/>
          <w:szCs w:val="22"/>
        </w:rPr>
        <w:t xml:space="preserve"> </w:t>
      </w:r>
    </w:p>
    <w:p w14:paraId="214824FD" w14:textId="65AB9F3C" w:rsidR="00CB15AF" w:rsidRDefault="00CB15AF"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Stelly - </w:t>
      </w:r>
      <w:r>
        <w:rPr>
          <w:rFonts w:ascii="Arial" w:hAnsi="Arial" w:cs="Arial"/>
          <w:sz w:val="22"/>
          <w:szCs w:val="22"/>
        </w:rPr>
        <w:tab/>
        <w:t>Yes</w:t>
      </w:r>
    </w:p>
    <w:p w14:paraId="23A37203" w14:textId="039FA83D" w:rsidR="003071BE" w:rsidRDefault="00972399" w:rsidP="003071BE">
      <w:pPr>
        <w:widowControl w:val="0"/>
        <w:spacing w:line="480" w:lineRule="auto"/>
        <w:rPr>
          <w:rFonts w:ascii="Arial" w:hAnsi="Arial" w:cs="Arial"/>
          <w:sz w:val="22"/>
          <w:szCs w:val="22"/>
        </w:rPr>
      </w:pPr>
      <w:r>
        <w:rPr>
          <w:rFonts w:ascii="Arial" w:hAnsi="Arial" w:cs="Arial"/>
          <w:sz w:val="22"/>
          <w:szCs w:val="22"/>
        </w:rPr>
        <w:tab/>
      </w:r>
      <w:r w:rsidR="003071BE">
        <w:rPr>
          <w:rFonts w:ascii="Arial" w:hAnsi="Arial" w:cs="Arial"/>
          <w:sz w:val="22"/>
          <w:szCs w:val="22"/>
        </w:rPr>
        <w:t>By roll call vote with members present “yes” the motion carried unanimously and the item was added to the agenda.</w:t>
      </w:r>
    </w:p>
    <w:p w14:paraId="1B77CCD7" w14:textId="1632A53A" w:rsidR="00956418" w:rsidRDefault="00C467B0" w:rsidP="00521127">
      <w:pPr>
        <w:widowControl w:val="0"/>
        <w:tabs>
          <w:tab w:val="left" w:pos="720"/>
        </w:tabs>
        <w:spacing w:line="480" w:lineRule="auto"/>
        <w:ind w:right="270"/>
        <w:rPr>
          <w:rFonts w:ascii="Arial" w:hAnsi="Arial" w:cs="Arial"/>
          <w:b/>
          <w:bCs/>
          <w:sz w:val="22"/>
          <w:szCs w:val="22"/>
        </w:rPr>
      </w:pPr>
      <w:r>
        <w:rPr>
          <w:rFonts w:ascii="Arial" w:hAnsi="Arial" w:cs="Arial"/>
          <w:b/>
          <w:bCs/>
          <w:sz w:val="22"/>
          <w:szCs w:val="22"/>
          <w:u w:val="single"/>
        </w:rPr>
        <w:t>R</w:t>
      </w:r>
      <w:r w:rsidR="00956418">
        <w:rPr>
          <w:rFonts w:ascii="Arial" w:hAnsi="Arial" w:cs="Arial"/>
          <w:b/>
          <w:bCs/>
          <w:sz w:val="22"/>
          <w:szCs w:val="22"/>
          <w:u w:val="single"/>
        </w:rPr>
        <w:t>EQUESTS BY VISITORS</w:t>
      </w:r>
      <w:r w:rsidR="00956418" w:rsidRPr="003B7E74">
        <w:rPr>
          <w:rFonts w:ascii="Arial" w:hAnsi="Arial" w:cs="Arial"/>
          <w:b/>
          <w:bCs/>
          <w:sz w:val="22"/>
          <w:szCs w:val="22"/>
        </w:rPr>
        <w:t>:</w:t>
      </w:r>
      <w:r w:rsidR="003B7E74" w:rsidRPr="003B7E74">
        <w:rPr>
          <w:rFonts w:ascii="Arial" w:hAnsi="Arial" w:cs="Arial"/>
          <w:b/>
          <w:bCs/>
          <w:sz w:val="22"/>
          <w:szCs w:val="22"/>
        </w:rPr>
        <w:t xml:space="preserve">   NONE</w:t>
      </w:r>
    </w:p>
    <w:p w14:paraId="2350304D" w14:textId="77777777" w:rsidR="004A6637" w:rsidRPr="00FE7B68" w:rsidRDefault="004A6637" w:rsidP="004A6637">
      <w:pPr>
        <w:tabs>
          <w:tab w:val="left" w:pos="0"/>
        </w:tabs>
        <w:ind w:right="-266"/>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497CA528" w14:textId="77777777" w:rsidR="004A6637" w:rsidRDefault="004A6637" w:rsidP="003B7E74">
      <w:pPr>
        <w:tabs>
          <w:tab w:val="left" w:pos="0"/>
          <w:tab w:val="left" w:pos="90"/>
          <w:tab w:val="left" w:pos="180"/>
          <w:tab w:val="left" w:pos="270"/>
          <w:tab w:val="left" w:pos="720"/>
        </w:tabs>
        <w:ind w:left="-90" w:right="-266"/>
        <w:rPr>
          <w:rFonts w:ascii="Arial" w:hAnsi="Arial" w:cs="Arial"/>
          <w:sz w:val="22"/>
          <w:szCs w:val="22"/>
        </w:rPr>
      </w:pPr>
    </w:p>
    <w:p w14:paraId="522CD29B" w14:textId="5659AE32" w:rsidR="003B7E74" w:rsidRDefault="0001293F"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t xml:space="preserve">The Board reviewed the following plats received from the MPC for approval and authorization of No </w:t>
      </w:r>
    </w:p>
    <w:p w14:paraId="1CD0C46F"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41A1DF1E" w14:textId="7191781E"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Objection Letters from the Bossier Levee District:</w:t>
      </w:r>
    </w:p>
    <w:p w14:paraId="70469C0D"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2AC2D932" w14:textId="77777777" w:rsidR="003121F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1). Covenant Church Subdivision (A subdivision located in Section 29, Township 19 N, Range 13 W, Bossier </w:t>
      </w:r>
    </w:p>
    <w:p w14:paraId="47009B95" w14:textId="77777777" w:rsidR="003121F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Parish Louisiana, Northwest Louisiana Land District containing 2.834 acres received from Kurt Nixon, Engineer </w:t>
      </w:r>
    </w:p>
    <w:p w14:paraId="1F5C1F05" w14:textId="1013145B"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with Nixon Engineering Solutions.  </w:t>
      </w:r>
    </w:p>
    <w:p w14:paraId="2C1ED41D"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709600"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Alley, seconded by Stelly, and on recommendation from the Applications Committee the </w:t>
      </w:r>
    </w:p>
    <w:p w14:paraId="418B6ECF"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04053A68" w14:textId="77777777" w:rsidR="003121F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Board agreed </w:t>
      </w:r>
      <w:r w:rsidR="003121F4">
        <w:rPr>
          <w:rFonts w:ascii="Arial" w:hAnsi="Arial" w:cs="Arial"/>
          <w:sz w:val="22"/>
          <w:szCs w:val="22"/>
        </w:rPr>
        <w:t xml:space="preserve">the Covenant Church Subdivision plat </w:t>
      </w:r>
      <w:r>
        <w:rPr>
          <w:rFonts w:ascii="Arial" w:hAnsi="Arial" w:cs="Arial"/>
          <w:sz w:val="22"/>
          <w:szCs w:val="22"/>
        </w:rPr>
        <w:t xml:space="preserve">met all requirements and approved a letter of no objection to </w:t>
      </w:r>
    </w:p>
    <w:p w14:paraId="70288FC5" w14:textId="77777777" w:rsidR="003121F4" w:rsidRDefault="003121F4" w:rsidP="003B7E74">
      <w:pPr>
        <w:tabs>
          <w:tab w:val="left" w:pos="0"/>
          <w:tab w:val="left" w:pos="90"/>
          <w:tab w:val="left" w:pos="180"/>
          <w:tab w:val="left" w:pos="270"/>
          <w:tab w:val="left" w:pos="720"/>
        </w:tabs>
        <w:ind w:left="-90" w:right="-266"/>
        <w:rPr>
          <w:rFonts w:ascii="Arial" w:hAnsi="Arial" w:cs="Arial"/>
          <w:sz w:val="22"/>
          <w:szCs w:val="22"/>
        </w:rPr>
      </w:pPr>
    </w:p>
    <w:p w14:paraId="449FD134" w14:textId="7753A286"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be issued. No comments from</w:t>
      </w:r>
      <w:r w:rsidR="003121F4">
        <w:rPr>
          <w:rFonts w:ascii="Arial" w:hAnsi="Arial" w:cs="Arial"/>
          <w:sz w:val="22"/>
          <w:szCs w:val="22"/>
        </w:rPr>
        <w:t xml:space="preserve"> </w:t>
      </w:r>
      <w:r>
        <w:rPr>
          <w:rFonts w:ascii="Arial" w:hAnsi="Arial" w:cs="Arial"/>
          <w:sz w:val="22"/>
          <w:szCs w:val="22"/>
        </w:rPr>
        <w:t>the public.</w:t>
      </w:r>
    </w:p>
    <w:p w14:paraId="4229830B"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16362991" w14:textId="77777777" w:rsidR="004B4535" w:rsidRDefault="004B4535" w:rsidP="003B7E74">
      <w:pPr>
        <w:tabs>
          <w:tab w:val="left" w:pos="0"/>
          <w:tab w:val="left" w:pos="90"/>
          <w:tab w:val="left" w:pos="180"/>
          <w:tab w:val="left" w:pos="270"/>
          <w:tab w:val="left" w:pos="720"/>
        </w:tabs>
        <w:ind w:left="-90" w:right="-266"/>
        <w:rPr>
          <w:rFonts w:ascii="Arial" w:hAnsi="Arial" w:cs="Arial"/>
          <w:sz w:val="22"/>
          <w:szCs w:val="22"/>
        </w:rPr>
      </w:pPr>
    </w:p>
    <w:p w14:paraId="17DD3FE2" w14:textId="77777777" w:rsidR="004B4535" w:rsidRDefault="004B4535" w:rsidP="003B7E74">
      <w:pPr>
        <w:tabs>
          <w:tab w:val="left" w:pos="0"/>
          <w:tab w:val="left" w:pos="90"/>
          <w:tab w:val="left" w:pos="180"/>
          <w:tab w:val="left" w:pos="270"/>
          <w:tab w:val="left" w:pos="720"/>
        </w:tabs>
        <w:ind w:left="-90" w:right="-266"/>
        <w:rPr>
          <w:rFonts w:ascii="Arial" w:hAnsi="Arial" w:cs="Arial"/>
          <w:sz w:val="22"/>
          <w:szCs w:val="22"/>
        </w:rPr>
      </w:pPr>
    </w:p>
    <w:p w14:paraId="3B5B1781" w14:textId="7DC99586" w:rsidR="004B4535"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2). Willow Heights Subdivision, Unit No. 3 (A planned unit development </w:t>
      </w:r>
      <w:proofErr w:type="gramStart"/>
      <w:r>
        <w:rPr>
          <w:rFonts w:ascii="Arial" w:hAnsi="Arial" w:cs="Arial"/>
          <w:sz w:val="22"/>
          <w:szCs w:val="22"/>
        </w:rPr>
        <w:t>being located in</w:t>
      </w:r>
      <w:proofErr w:type="gramEnd"/>
      <w:r>
        <w:rPr>
          <w:rFonts w:ascii="Arial" w:hAnsi="Arial" w:cs="Arial"/>
          <w:sz w:val="22"/>
          <w:szCs w:val="22"/>
        </w:rPr>
        <w:t xml:space="preserve"> Section 20, Township 19 North, Range 13 West of the Louisiana Prime Meridian, Northwestern Land District, Bossier </w:t>
      </w:r>
      <w:r w:rsidR="004B4535">
        <w:rPr>
          <w:rFonts w:ascii="Arial" w:hAnsi="Arial" w:cs="Arial"/>
          <w:sz w:val="22"/>
          <w:szCs w:val="22"/>
        </w:rPr>
        <w:t>P</w:t>
      </w:r>
      <w:r>
        <w:rPr>
          <w:rFonts w:ascii="Arial" w:hAnsi="Arial" w:cs="Arial"/>
          <w:sz w:val="22"/>
          <w:szCs w:val="22"/>
        </w:rPr>
        <w:t>arish, Louisiana, containing 40.166 acres, more or less.</w:t>
      </w:r>
    </w:p>
    <w:p w14:paraId="3D9A4DAE" w14:textId="77777777" w:rsidR="004B4535" w:rsidRDefault="004B4535" w:rsidP="003B7E74">
      <w:pPr>
        <w:tabs>
          <w:tab w:val="left" w:pos="0"/>
          <w:tab w:val="left" w:pos="90"/>
          <w:tab w:val="left" w:pos="180"/>
          <w:tab w:val="left" w:pos="270"/>
          <w:tab w:val="left" w:pos="720"/>
        </w:tabs>
        <w:ind w:left="-90" w:right="-266"/>
        <w:rPr>
          <w:rFonts w:ascii="Arial" w:hAnsi="Arial" w:cs="Arial"/>
          <w:sz w:val="22"/>
          <w:szCs w:val="22"/>
        </w:rPr>
      </w:pPr>
    </w:p>
    <w:p w14:paraId="158A6A3D" w14:textId="0CE6C739" w:rsidR="003B7E74" w:rsidRDefault="004B4535"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B7E74">
        <w:rPr>
          <w:rFonts w:ascii="Arial" w:hAnsi="Arial" w:cs="Arial"/>
          <w:sz w:val="22"/>
          <w:szCs w:val="22"/>
        </w:rPr>
        <w:tab/>
        <w:t xml:space="preserve">On motion by Alley, seconded by Montgomery, and on recommendation from the Applications Committee </w:t>
      </w:r>
    </w:p>
    <w:p w14:paraId="799359CE" w14:textId="77777777" w:rsidR="004B4535" w:rsidRDefault="004B4535" w:rsidP="003B7E74">
      <w:pPr>
        <w:tabs>
          <w:tab w:val="left" w:pos="0"/>
          <w:tab w:val="left" w:pos="90"/>
          <w:tab w:val="left" w:pos="180"/>
          <w:tab w:val="left" w:pos="270"/>
          <w:tab w:val="left" w:pos="720"/>
        </w:tabs>
        <w:ind w:left="-90" w:right="-266"/>
        <w:rPr>
          <w:rFonts w:ascii="Arial" w:hAnsi="Arial" w:cs="Arial"/>
          <w:sz w:val="22"/>
          <w:szCs w:val="22"/>
        </w:rPr>
      </w:pPr>
    </w:p>
    <w:p w14:paraId="019804B8" w14:textId="2BA41CBE" w:rsidR="004B4535" w:rsidRDefault="004B4535"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t</w:t>
      </w:r>
      <w:r w:rsidR="003B7E74">
        <w:rPr>
          <w:rFonts w:ascii="Arial" w:hAnsi="Arial" w:cs="Arial"/>
          <w:sz w:val="22"/>
          <w:szCs w:val="22"/>
        </w:rPr>
        <w:t xml:space="preserve">he Board agreed </w:t>
      </w:r>
      <w:r>
        <w:rPr>
          <w:rFonts w:ascii="Arial" w:hAnsi="Arial" w:cs="Arial"/>
          <w:sz w:val="22"/>
          <w:szCs w:val="22"/>
        </w:rPr>
        <w:t>the plat</w:t>
      </w:r>
      <w:r w:rsidR="003B7E74">
        <w:rPr>
          <w:rFonts w:ascii="Arial" w:hAnsi="Arial" w:cs="Arial"/>
          <w:sz w:val="22"/>
          <w:szCs w:val="22"/>
        </w:rPr>
        <w:t xml:space="preserve"> met all requirements </w:t>
      </w:r>
      <w:r w:rsidR="004A6637">
        <w:rPr>
          <w:rFonts w:ascii="Arial" w:hAnsi="Arial" w:cs="Arial"/>
          <w:sz w:val="22"/>
          <w:szCs w:val="22"/>
        </w:rPr>
        <w:t>including</w:t>
      </w:r>
      <w:r w:rsidR="003B7E74">
        <w:rPr>
          <w:rFonts w:ascii="Arial" w:hAnsi="Arial" w:cs="Arial"/>
          <w:sz w:val="22"/>
          <w:szCs w:val="22"/>
        </w:rPr>
        <w:t xml:space="preserve"> </w:t>
      </w:r>
      <w:r>
        <w:rPr>
          <w:rFonts w:ascii="Arial" w:hAnsi="Arial" w:cs="Arial"/>
          <w:sz w:val="22"/>
          <w:szCs w:val="22"/>
        </w:rPr>
        <w:t xml:space="preserve">the encroachment for a utility servitude therefore </w:t>
      </w:r>
      <w:r w:rsidR="003B7E74">
        <w:rPr>
          <w:rFonts w:ascii="Arial" w:hAnsi="Arial" w:cs="Arial"/>
          <w:sz w:val="22"/>
          <w:szCs w:val="22"/>
        </w:rPr>
        <w:t xml:space="preserve">a </w:t>
      </w:r>
    </w:p>
    <w:p w14:paraId="6A39EFCA" w14:textId="77777777" w:rsidR="004B4535" w:rsidRDefault="004B4535" w:rsidP="003B7E74">
      <w:pPr>
        <w:tabs>
          <w:tab w:val="left" w:pos="0"/>
          <w:tab w:val="left" w:pos="90"/>
          <w:tab w:val="left" w:pos="180"/>
          <w:tab w:val="left" w:pos="270"/>
          <w:tab w:val="left" w:pos="720"/>
        </w:tabs>
        <w:ind w:left="-90" w:right="-266"/>
        <w:rPr>
          <w:rFonts w:ascii="Arial" w:hAnsi="Arial" w:cs="Arial"/>
          <w:sz w:val="22"/>
          <w:szCs w:val="22"/>
        </w:rPr>
      </w:pPr>
    </w:p>
    <w:p w14:paraId="5A873B72" w14:textId="48E4EAE0" w:rsidR="007678D7" w:rsidRDefault="003B7E74" w:rsidP="004B453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letter of no objection </w:t>
      </w:r>
      <w:r w:rsidR="004A6637">
        <w:rPr>
          <w:rFonts w:ascii="Arial" w:hAnsi="Arial" w:cs="Arial"/>
          <w:sz w:val="22"/>
          <w:szCs w:val="22"/>
        </w:rPr>
        <w:t>was approved to</w:t>
      </w:r>
      <w:r>
        <w:rPr>
          <w:rFonts w:ascii="Arial" w:hAnsi="Arial" w:cs="Arial"/>
          <w:sz w:val="22"/>
          <w:szCs w:val="22"/>
        </w:rPr>
        <w:t xml:space="preserve"> be issued</w:t>
      </w:r>
      <w:r w:rsidR="003121F4">
        <w:rPr>
          <w:rFonts w:ascii="Arial" w:hAnsi="Arial" w:cs="Arial"/>
          <w:sz w:val="22"/>
          <w:szCs w:val="22"/>
        </w:rPr>
        <w:t xml:space="preserve"> to the Willow Heights Subdivision</w:t>
      </w:r>
      <w:r>
        <w:rPr>
          <w:rFonts w:ascii="Arial" w:hAnsi="Arial" w:cs="Arial"/>
          <w:sz w:val="22"/>
          <w:szCs w:val="22"/>
        </w:rPr>
        <w:t xml:space="preserve">. No comments from </w:t>
      </w:r>
      <w:r w:rsidR="004B4535">
        <w:rPr>
          <w:rFonts w:ascii="Arial" w:hAnsi="Arial" w:cs="Arial"/>
          <w:sz w:val="22"/>
          <w:szCs w:val="22"/>
        </w:rPr>
        <w:t>public.</w:t>
      </w:r>
      <w:r w:rsidR="007678D7">
        <w:rPr>
          <w:rFonts w:ascii="Arial" w:hAnsi="Arial" w:cs="Arial"/>
          <w:sz w:val="22"/>
          <w:szCs w:val="22"/>
        </w:rPr>
        <w:t xml:space="preserve"> </w:t>
      </w:r>
    </w:p>
    <w:p w14:paraId="569CD03E" w14:textId="77777777" w:rsidR="007678D7" w:rsidRDefault="007678D7" w:rsidP="007678D7">
      <w:pPr>
        <w:ind w:right="90"/>
        <w:rPr>
          <w:rFonts w:ascii="Arial" w:hAnsi="Arial" w:cs="Arial"/>
          <w:sz w:val="22"/>
          <w:szCs w:val="22"/>
        </w:rPr>
      </w:pPr>
    </w:p>
    <w:p w14:paraId="6B8BFC10" w14:textId="77777777" w:rsidR="00187EF4" w:rsidRDefault="0040629C" w:rsidP="007678D7">
      <w:pPr>
        <w:ind w:right="90"/>
        <w:rPr>
          <w:rFonts w:ascii="Arial" w:hAnsi="Arial" w:cs="Arial"/>
          <w:sz w:val="22"/>
          <w:szCs w:val="22"/>
        </w:rPr>
      </w:pPr>
      <w:r>
        <w:rPr>
          <w:rFonts w:ascii="Arial" w:hAnsi="Arial" w:cs="Arial"/>
          <w:sz w:val="22"/>
          <w:szCs w:val="22"/>
        </w:rPr>
        <w:tab/>
      </w:r>
      <w:r w:rsidR="00187EF4">
        <w:rPr>
          <w:rFonts w:ascii="Arial" w:hAnsi="Arial" w:cs="Arial"/>
          <w:sz w:val="22"/>
          <w:szCs w:val="22"/>
        </w:rPr>
        <w:t xml:space="preserve">Discussion to seek approval for Mark Long to purchase 2 new pieces of equipment on behalf of the </w:t>
      </w:r>
    </w:p>
    <w:p w14:paraId="063FDAE5" w14:textId="77777777" w:rsidR="00187EF4" w:rsidRDefault="00187EF4" w:rsidP="007678D7">
      <w:pPr>
        <w:ind w:right="90"/>
        <w:rPr>
          <w:rFonts w:ascii="Arial" w:hAnsi="Arial" w:cs="Arial"/>
          <w:sz w:val="22"/>
          <w:szCs w:val="22"/>
        </w:rPr>
      </w:pPr>
    </w:p>
    <w:p w14:paraId="411E2D64" w14:textId="131C24E8" w:rsidR="0022664C" w:rsidRDefault="00187EF4" w:rsidP="005136F0">
      <w:pPr>
        <w:ind w:left="-90" w:right="90"/>
        <w:rPr>
          <w:rFonts w:ascii="Arial" w:hAnsi="Arial" w:cs="Arial"/>
          <w:sz w:val="22"/>
          <w:szCs w:val="22"/>
        </w:rPr>
      </w:pPr>
      <w:r>
        <w:rPr>
          <w:rFonts w:ascii="Arial" w:hAnsi="Arial" w:cs="Arial"/>
          <w:sz w:val="22"/>
          <w:szCs w:val="22"/>
        </w:rPr>
        <w:t>Bossier Levee District: 1). John Deere Skid Steer at the price of $112,781.51 and 2). Ex Mark Laser Z</w:t>
      </w:r>
      <w:r w:rsidR="0022664C">
        <w:rPr>
          <w:rFonts w:ascii="Arial" w:hAnsi="Arial" w:cs="Arial"/>
          <w:sz w:val="22"/>
          <w:szCs w:val="22"/>
        </w:rPr>
        <w:t xml:space="preserve"> </w:t>
      </w:r>
      <w:r>
        <w:rPr>
          <w:rFonts w:ascii="Arial" w:hAnsi="Arial" w:cs="Arial"/>
          <w:sz w:val="22"/>
          <w:szCs w:val="22"/>
        </w:rPr>
        <w:t xml:space="preserve">72” Zero </w:t>
      </w:r>
    </w:p>
    <w:p w14:paraId="11DE2AC9" w14:textId="77777777" w:rsidR="0022664C" w:rsidRDefault="0022664C" w:rsidP="007678D7">
      <w:pPr>
        <w:ind w:right="90"/>
        <w:rPr>
          <w:rFonts w:ascii="Arial" w:hAnsi="Arial" w:cs="Arial"/>
          <w:sz w:val="22"/>
          <w:szCs w:val="22"/>
        </w:rPr>
      </w:pPr>
    </w:p>
    <w:p w14:paraId="13B75CE8" w14:textId="3DC035D6" w:rsidR="00187EF4" w:rsidRDefault="00187EF4" w:rsidP="005136F0">
      <w:pPr>
        <w:ind w:left="-90" w:right="90"/>
        <w:rPr>
          <w:rFonts w:ascii="Arial" w:hAnsi="Arial" w:cs="Arial"/>
          <w:sz w:val="22"/>
          <w:szCs w:val="22"/>
        </w:rPr>
      </w:pPr>
      <w:r>
        <w:rPr>
          <w:rFonts w:ascii="Arial" w:hAnsi="Arial" w:cs="Arial"/>
          <w:sz w:val="22"/>
          <w:szCs w:val="22"/>
        </w:rPr>
        <w:t xml:space="preserve">Turn mower at the estimated cost </w:t>
      </w:r>
      <w:proofErr w:type="gramStart"/>
      <w:r>
        <w:rPr>
          <w:rFonts w:ascii="Arial" w:hAnsi="Arial" w:cs="Arial"/>
          <w:sz w:val="22"/>
          <w:szCs w:val="22"/>
        </w:rPr>
        <w:t>of:</w:t>
      </w:r>
      <w:proofErr w:type="gramEnd"/>
      <w:r>
        <w:rPr>
          <w:rFonts w:ascii="Arial" w:hAnsi="Arial" w:cs="Arial"/>
          <w:sz w:val="22"/>
          <w:szCs w:val="22"/>
        </w:rPr>
        <w:t xml:space="preserve"> $22,988.99.</w:t>
      </w:r>
    </w:p>
    <w:p w14:paraId="0F8C6220" w14:textId="77777777" w:rsidR="00187EF4" w:rsidRDefault="00187EF4" w:rsidP="007678D7">
      <w:pPr>
        <w:ind w:right="90"/>
        <w:rPr>
          <w:rFonts w:ascii="Arial" w:hAnsi="Arial" w:cs="Arial"/>
          <w:sz w:val="22"/>
          <w:szCs w:val="22"/>
        </w:rPr>
      </w:pPr>
    </w:p>
    <w:p w14:paraId="09240AE1" w14:textId="11C9BBB2" w:rsidR="0040629C" w:rsidRPr="002A62D2" w:rsidRDefault="00187EF4" w:rsidP="007678D7">
      <w:pPr>
        <w:ind w:right="90"/>
        <w:rPr>
          <w:rFonts w:ascii="Arial" w:hAnsi="Arial" w:cs="Arial"/>
          <w:sz w:val="22"/>
          <w:szCs w:val="22"/>
        </w:rPr>
      </w:pPr>
      <w:r>
        <w:rPr>
          <w:rFonts w:ascii="Arial" w:hAnsi="Arial" w:cs="Arial"/>
          <w:sz w:val="22"/>
          <w:szCs w:val="22"/>
        </w:rPr>
        <w:tab/>
      </w:r>
      <w:r w:rsidR="0040629C" w:rsidRPr="002A62D2">
        <w:rPr>
          <w:rFonts w:ascii="Arial" w:hAnsi="Arial" w:cs="Arial"/>
          <w:sz w:val="22"/>
          <w:szCs w:val="22"/>
        </w:rPr>
        <w:t xml:space="preserve">On motion by </w:t>
      </w:r>
      <w:r w:rsidR="00EC32F7">
        <w:rPr>
          <w:rFonts w:ascii="Arial" w:hAnsi="Arial" w:cs="Arial"/>
          <w:sz w:val="22"/>
          <w:szCs w:val="22"/>
        </w:rPr>
        <w:t>Bantle</w:t>
      </w:r>
      <w:r w:rsidR="0040629C" w:rsidRPr="002A62D2">
        <w:rPr>
          <w:rFonts w:ascii="Arial" w:hAnsi="Arial" w:cs="Arial"/>
          <w:sz w:val="22"/>
          <w:szCs w:val="22"/>
        </w:rPr>
        <w:t xml:space="preserve">, seconded by </w:t>
      </w:r>
      <w:r w:rsidR="00EC32F7">
        <w:rPr>
          <w:rFonts w:ascii="Arial" w:hAnsi="Arial" w:cs="Arial"/>
          <w:sz w:val="22"/>
          <w:szCs w:val="22"/>
        </w:rPr>
        <w:t>Stelly</w:t>
      </w:r>
      <w:r w:rsidR="0040629C" w:rsidRPr="002A62D2">
        <w:rPr>
          <w:rFonts w:ascii="Arial" w:hAnsi="Arial" w:cs="Arial"/>
          <w:sz w:val="22"/>
          <w:szCs w:val="22"/>
        </w:rPr>
        <w:t xml:space="preserve">, and on recommendation from the Applications Committee </w:t>
      </w:r>
    </w:p>
    <w:p w14:paraId="46C201FA" w14:textId="77777777" w:rsidR="0040629C" w:rsidRPr="002A62D2" w:rsidRDefault="0040629C" w:rsidP="0040629C">
      <w:pPr>
        <w:tabs>
          <w:tab w:val="left" w:pos="720"/>
        </w:tabs>
        <w:ind w:right="-90"/>
        <w:rPr>
          <w:rFonts w:ascii="Arial" w:hAnsi="Arial" w:cs="Arial"/>
          <w:sz w:val="22"/>
          <w:szCs w:val="22"/>
        </w:rPr>
      </w:pPr>
    </w:p>
    <w:p w14:paraId="63D143C2" w14:textId="77777777" w:rsidR="00EC32F7" w:rsidRDefault="0040629C" w:rsidP="005136F0">
      <w:pPr>
        <w:tabs>
          <w:tab w:val="left" w:pos="720"/>
        </w:tabs>
        <w:ind w:left="-90" w:right="-90"/>
        <w:rPr>
          <w:rFonts w:ascii="Arial" w:hAnsi="Arial" w:cs="Arial"/>
          <w:sz w:val="22"/>
          <w:szCs w:val="22"/>
        </w:rPr>
      </w:pPr>
      <w:r w:rsidRPr="002A62D2">
        <w:rPr>
          <w:rFonts w:ascii="Arial" w:hAnsi="Arial" w:cs="Arial"/>
          <w:sz w:val="22"/>
          <w:szCs w:val="22"/>
        </w:rPr>
        <w:t>the Board a</w:t>
      </w:r>
      <w:r w:rsidR="00EC32F7">
        <w:rPr>
          <w:rFonts w:ascii="Arial" w:hAnsi="Arial" w:cs="Arial"/>
          <w:sz w:val="22"/>
          <w:szCs w:val="22"/>
        </w:rPr>
        <w:t xml:space="preserve">uthorized the Bossier Levee District to make both estimated purchases from Goldman John Deere for </w:t>
      </w:r>
    </w:p>
    <w:p w14:paraId="0E5F5DBF" w14:textId="77777777" w:rsidR="00EC32F7" w:rsidRDefault="00EC32F7" w:rsidP="00436946">
      <w:pPr>
        <w:tabs>
          <w:tab w:val="left" w:pos="720"/>
        </w:tabs>
        <w:ind w:right="-90"/>
        <w:rPr>
          <w:rFonts w:ascii="Arial" w:hAnsi="Arial" w:cs="Arial"/>
          <w:sz w:val="22"/>
          <w:szCs w:val="22"/>
        </w:rPr>
      </w:pPr>
    </w:p>
    <w:p w14:paraId="04DB513B" w14:textId="0DAF38ED" w:rsidR="00F716DD" w:rsidRDefault="00EC32F7" w:rsidP="005136F0">
      <w:pPr>
        <w:tabs>
          <w:tab w:val="left" w:pos="720"/>
        </w:tabs>
        <w:ind w:left="-90" w:right="-90"/>
        <w:rPr>
          <w:rFonts w:ascii="Arial" w:hAnsi="Arial" w:cs="Arial"/>
          <w:sz w:val="22"/>
          <w:szCs w:val="22"/>
        </w:rPr>
      </w:pPr>
      <w:r>
        <w:rPr>
          <w:rFonts w:ascii="Arial" w:hAnsi="Arial" w:cs="Arial"/>
          <w:sz w:val="22"/>
          <w:szCs w:val="22"/>
        </w:rPr>
        <w:t>$112,781,51 and Tubbs for $22,988.99. No comments from the public.</w:t>
      </w:r>
    </w:p>
    <w:p w14:paraId="409F2D70" w14:textId="67999085" w:rsidR="0001293F" w:rsidRDefault="007C706D" w:rsidP="00AC4264">
      <w:pPr>
        <w:ind w:right="-266"/>
        <w:rPr>
          <w:rFonts w:ascii="Arial" w:hAnsi="Arial" w:cs="Arial"/>
          <w:sz w:val="22"/>
          <w:szCs w:val="22"/>
        </w:rPr>
      </w:pPr>
      <w:r>
        <w:rPr>
          <w:rFonts w:ascii="Arial" w:hAnsi="Arial" w:cs="Arial"/>
          <w:sz w:val="22"/>
          <w:szCs w:val="22"/>
        </w:rPr>
        <w:tab/>
      </w:r>
    </w:p>
    <w:p w14:paraId="2F039A36" w14:textId="081E0C9C" w:rsidR="00341BB6" w:rsidRDefault="009F4E48" w:rsidP="005136F0">
      <w:pPr>
        <w:ind w:left="-90" w:right="-266"/>
        <w:rPr>
          <w:rFonts w:ascii="Arial" w:hAnsi="Arial" w:cs="Arial"/>
          <w:sz w:val="22"/>
          <w:szCs w:val="22"/>
        </w:rPr>
      </w:pPr>
      <w:r w:rsidRPr="00D756DE">
        <w:rPr>
          <w:rFonts w:ascii="Arial" w:hAnsi="Arial" w:cs="Arial"/>
          <w:b/>
          <w:bCs/>
          <w:sz w:val="22"/>
          <w:szCs w:val="22"/>
          <w:u w:val="single"/>
        </w:rPr>
        <w:t>OLD BUSINESS:</w:t>
      </w:r>
      <w:r w:rsidR="00436946">
        <w:rPr>
          <w:rFonts w:ascii="Arial" w:hAnsi="Arial" w:cs="Arial"/>
          <w:sz w:val="22"/>
          <w:szCs w:val="22"/>
        </w:rPr>
        <w:t xml:space="preserve"> </w:t>
      </w:r>
      <w:r w:rsidR="00571DD1">
        <w:rPr>
          <w:rFonts w:ascii="Arial" w:hAnsi="Arial" w:cs="Arial"/>
          <w:sz w:val="22"/>
          <w:szCs w:val="22"/>
        </w:rPr>
        <w:t xml:space="preserve">   </w:t>
      </w:r>
    </w:p>
    <w:p w14:paraId="790477E7" w14:textId="67C2960F" w:rsidR="003D3652" w:rsidRDefault="009F4E48" w:rsidP="00436946">
      <w:pPr>
        <w:tabs>
          <w:tab w:val="left" w:pos="720"/>
        </w:tabs>
        <w:ind w:left="-90"/>
        <w:rPr>
          <w:rFonts w:ascii="Arial" w:hAnsi="Arial" w:cs="Arial"/>
          <w:sz w:val="22"/>
          <w:szCs w:val="22"/>
        </w:rPr>
      </w:pPr>
      <w:r>
        <w:rPr>
          <w:rFonts w:ascii="Arial" w:hAnsi="Arial" w:cs="Arial"/>
          <w:sz w:val="22"/>
          <w:szCs w:val="22"/>
        </w:rPr>
        <w:t xml:space="preserve"> </w:t>
      </w:r>
    </w:p>
    <w:p w14:paraId="62118243" w14:textId="77777777" w:rsidR="005136F0" w:rsidRDefault="005136F0"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136F0">
        <w:rPr>
          <w:rFonts w:ascii="Arial" w:hAnsi="Arial" w:cs="Arial"/>
          <w:sz w:val="22"/>
          <w:szCs w:val="22"/>
        </w:rPr>
        <w:t xml:space="preserve">Several representatives </w:t>
      </w:r>
      <w:r>
        <w:rPr>
          <w:rFonts w:ascii="Arial" w:hAnsi="Arial" w:cs="Arial"/>
          <w:sz w:val="22"/>
          <w:szCs w:val="22"/>
        </w:rPr>
        <w:t xml:space="preserve">from the USACE Vicksburg District were present and provided an update and </w:t>
      </w:r>
    </w:p>
    <w:p w14:paraId="441DAF10" w14:textId="77777777" w:rsidR="005136F0" w:rsidRDefault="005136F0" w:rsidP="009650D3">
      <w:pPr>
        <w:tabs>
          <w:tab w:val="left" w:pos="0"/>
          <w:tab w:val="left" w:pos="90"/>
          <w:tab w:val="left" w:pos="180"/>
          <w:tab w:val="left" w:pos="270"/>
          <w:tab w:val="left" w:pos="720"/>
        </w:tabs>
        <w:ind w:left="-90" w:right="-266"/>
        <w:rPr>
          <w:rFonts w:ascii="Arial" w:hAnsi="Arial" w:cs="Arial"/>
          <w:sz w:val="22"/>
          <w:szCs w:val="22"/>
        </w:rPr>
      </w:pPr>
    </w:p>
    <w:p w14:paraId="01965433" w14:textId="535B1E26" w:rsidR="005136F0" w:rsidRDefault="00074C0A"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d</w:t>
      </w:r>
      <w:r w:rsidR="005136F0">
        <w:rPr>
          <w:rFonts w:ascii="Arial" w:hAnsi="Arial" w:cs="Arial"/>
          <w:sz w:val="22"/>
          <w:szCs w:val="22"/>
        </w:rPr>
        <w:t xml:space="preserve">iscussed several future recommendations regarding the Red River Levee Risk Assessment which will be used to </w:t>
      </w:r>
    </w:p>
    <w:p w14:paraId="60054795" w14:textId="77777777" w:rsidR="005136F0" w:rsidRDefault="005136F0" w:rsidP="009650D3">
      <w:pPr>
        <w:tabs>
          <w:tab w:val="left" w:pos="0"/>
          <w:tab w:val="left" w:pos="90"/>
          <w:tab w:val="left" w:pos="180"/>
          <w:tab w:val="left" w:pos="270"/>
          <w:tab w:val="left" w:pos="720"/>
        </w:tabs>
        <w:ind w:left="-90" w:right="-266"/>
        <w:rPr>
          <w:rFonts w:ascii="Arial" w:hAnsi="Arial" w:cs="Arial"/>
          <w:sz w:val="22"/>
          <w:szCs w:val="22"/>
        </w:rPr>
      </w:pPr>
    </w:p>
    <w:p w14:paraId="2361E700" w14:textId="77777777" w:rsidR="00074C0A" w:rsidRDefault="005136F0"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enable the Bossier </w:t>
      </w:r>
      <w:r w:rsidR="00074C0A">
        <w:rPr>
          <w:rFonts w:ascii="Arial" w:hAnsi="Arial" w:cs="Arial"/>
          <w:sz w:val="22"/>
          <w:szCs w:val="22"/>
        </w:rPr>
        <w:t xml:space="preserve">Levee District to hopefully attain accreditation for the potential improvements for future </w:t>
      </w:r>
      <w:proofErr w:type="gramStart"/>
      <w:r w:rsidR="00074C0A">
        <w:rPr>
          <w:rFonts w:ascii="Arial" w:hAnsi="Arial" w:cs="Arial"/>
          <w:sz w:val="22"/>
          <w:szCs w:val="22"/>
        </w:rPr>
        <w:t>flood</w:t>
      </w:r>
      <w:proofErr w:type="gramEnd"/>
      <w:r w:rsidR="00074C0A">
        <w:rPr>
          <w:rFonts w:ascii="Arial" w:hAnsi="Arial" w:cs="Arial"/>
          <w:sz w:val="22"/>
          <w:szCs w:val="22"/>
        </w:rPr>
        <w:t xml:space="preserve"> </w:t>
      </w:r>
    </w:p>
    <w:p w14:paraId="3EC7E5AB" w14:textId="77777777" w:rsidR="00074C0A" w:rsidRDefault="00074C0A" w:rsidP="009650D3">
      <w:pPr>
        <w:tabs>
          <w:tab w:val="left" w:pos="0"/>
          <w:tab w:val="left" w:pos="90"/>
          <w:tab w:val="left" w:pos="180"/>
          <w:tab w:val="left" w:pos="270"/>
          <w:tab w:val="left" w:pos="720"/>
        </w:tabs>
        <w:ind w:left="-90" w:right="-266"/>
        <w:rPr>
          <w:rFonts w:ascii="Arial" w:hAnsi="Arial" w:cs="Arial"/>
          <w:sz w:val="22"/>
          <w:szCs w:val="22"/>
        </w:rPr>
      </w:pPr>
    </w:p>
    <w:p w14:paraId="053BECF2" w14:textId="77777777" w:rsidR="00E803FA" w:rsidRDefault="00074C0A"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control for the levee system.  No decisions were made by the </w:t>
      </w:r>
      <w:proofErr w:type="gramStart"/>
      <w:r w:rsidR="00E803FA">
        <w:rPr>
          <w:rFonts w:ascii="Arial" w:hAnsi="Arial" w:cs="Arial"/>
          <w:sz w:val="22"/>
          <w:szCs w:val="22"/>
        </w:rPr>
        <w:t>B</w:t>
      </w:r>
      <w:r>
        <w:rPr>
          <w:rFonts w:ascii="Arial" w:hAnsi="Arial" w:cs="Arial"/>
          <w:sz w:val="22"/>
          <w:szCs w:val="22"/>
        </w:rPr>
        <w:t>oard</w:t>
      </w:r>
      <w:r w:rsidR="00E803FA">
        <w:rPr>
          <w:rFonts w:ascii="Arial" w:hAnsi="Arial" w:cs="Arial"/>
          <w:sz w:val="22"/>
          <w:szCs w:val="22"/>
        </w:rPr>
        <w:t>,</w:t>
      </w:r>
      <w:proofErr w:type="gramEnd"/>
      <w:r w:rsidR="00E803FA">
        <w:rPr>
          <w:rFonts w:ascii="Arial" w:hAnsi="Arial" w:cs="Arial"/>
          <w:sz w:val="22"/>
          <w:szCs w:val="22"/>
        </w:rPr>
        <w:t xml:space="preserve"> however, it was stated that this same topic </w:t>
      </w:r>
    </w:p>
    <w:p w14:paraId="2DEBF419" w14:textId="77777777" w:rsidR="00E803FA" w:rsidRDefault="00E803FA" w:rsidP="009650D3">
      <w:pPr>
        <w:tabs>
          <w:tab w:val="left" w:pos="0"/>
          <w:tab w:val="left" w:pos="90"/>
          <w:tab w:val="left" w:pos="180"/>
          <w:tab w:val="left" w:pos="270"/>
          <w:tab w:val="left" w:pos="720"/>
        </w:tabs>
        <w:ind w:left="-90" w:right="-266"/>
        <w:rPr>
          <w:rFonts w:ascii="Arial" w:hAnsi="Arial" w:cs="Arial"/>
          <w:sz w:val="22"/>
          <w:szCs w:val="22"/>
        </w:rPr>
      </w:pPr>
    </w:p>
    <w:p w14:paraId="132114F2" w14:textId="466B357B" w:rsidR="00E803FA" w:rsidRDefault="00E803FA"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would be further discussed at next </w:t>
      </w:r>
      <w:proofErr w:type="spellStart"/>
      <w:proofErr w:type="gramStart"/>
      <w:r>
        <w:rPr>
          <w:rFonts w:ascii="Arial" w:hAnsi="Arial" w:cs="Arial"/>
          <w:sz w:val="22"/>
          <w:szCs w:val="22"/>
        </w:rPr>
        <w:t>months</w:t>
      </w:r>
      <w:proofErr w:type="spellEnd"/>
      <w:proofErr w:type="gramEnd"/>
      <w:r>
        <w:rPr>
          <w:rFonts w:ascii="Arial" w:hAnsi="Arial" w:cs="Arial"/>
          <w:sz w:val="22"/>
          <w:szCs w:val="22"/>
        </w:rPr>
        <w:t xml:space="preserve"> meeting which will be held on April 12, 2023. No comments from the </w:t>
      </w:r>
    </w:p>
    <w:p w14:paraId="1D52083F" w14:textId="77777777" w:rsidR="00E803FA" w:rsidRDefault="00E803FA" w:rsidP="009650D3">
      <w:pPr>
        <w:tabs>
          <w:tab w:val="left" w:pos="0"/>
          <w:tab w:val="left" w:pos="90"/>
          <w:tab w:val="left" w:pos="180"/>
          <w:tab w:val="left" w:pos="270"/>
          <w:tab w:val="left" w:pos="720"/>
        </w:tabs>
        <w:ind w:left="-90" w:right="-266"/>
        <w:rPr>
          <w:rFonts w:ascii="Arial" w:hAnsi="Arial" w:cs="Arial"/>
          <w:sz w:val="22"/>
          <w:szCs w:val="22"/>
        </w:rPr>
      </w:pPr>
    </w:p>
    <w:p w14:paraId="3BB0B8FE" w14:textId="772D3B8A" w:rsidR="005136F0" w:rsidRPr="005136F0" w:rsidRDefault="00E803FA"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public.</w:t>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p>
    <w:p w14:paraId="25BA08AE" w14:textId="77777777" w:rsidR="005136F0" w:rsidRDefault="005136F0" w:rsidP="009650D3">
      <w:pPr>
        <w:tabs>
          <w:tab w:val="left" w:pos="0"/>
          <w:tab w:val="left" w:pos="90"/>
          <w:tab w:val="left" w:pos="180"/>
          <w:tab w:val="left" w:pos="270"/>
          <w:tab w:val="left" w:pos="720"/>
        </w:tabs>
        <w:ind w:left="-90" w:right="-266"/>
        <w:rPr>
          <w:rFonts w:ascii="Arial" w:hAnsi="Arial" w:cs="Arial"/>
          <w:sz w:val="22"/>
          <w:szCs w:val="22"/>
        </w:rPr>
      </w:pPr>
    </w:p>
    <w:bookmarkEnd w:id="2"/>
    <w:p w14:paraId="054819B7" w14:textId="77777777" w:rsidR="00341BB6" w:rsidRDefault="00B2172F" w:rsidP="00B2172F">
      <w:pPr>
        <w:tabs>
          <w:tab w:val="left" w:pos="-90"/>
          <w:tab w:val="left" w:pos="0"/>
          <w:tab w:val="left" w:pos="90"/>
          <w:tab w:val="left" w:pos="180"/>
          <w:tab w:val="left" w:pos="270"/>
        </w:tabs>
        <w:ind w:left="-90" w:right="-266"/>
        <w:rPr>
          <w:rFonts w:ascii="Arial" w:hAnsi="Arial" w:cs="Arial"/>
          <w:b/>
          <w:bCs/>
          <w:sz w:val="22"/>
          <w:szCs w:val="22"/>
        </w:rPr>
      </w:pPr>
      <w:r w:rsidRPr="00B2172F">
        <w:rPr>
          <w:rFonts w:ascii="Arial" w:hAnsi="Arial" w:cs="Arial"/>
          <w:b/>
          <w:bCs/>
          <w:sz w:val="22"/>
          <w:szCs w:val="22"/>
        </w:rPr>
        <w:t xml:space="preserve"> </w:t>
      </w:r>
    </w:p>
    <w:p w14:paraId="6FBF8CB5" w14:textId="76E5F6D7" w:rsidR="00721A25" w:rsidRPr="00B2172F" w:rsidRDefault="008E04F0" w:rsidP="005136F0">
      <w:pPr>
        <w:tabs>
          <w:tab w:val="left" w:pos="0"/>
          <w:tab w:val="left" w:pos="90"/>
          <w:tab w:val="left" w:pos="180"/>
          <w:tab w:val="left" w:pos="270"/>
        </w:tabs>
        <w:ind w:left="-90" w:right="-266"/>
        <w:rPr>
          <w:rFonts w:ascii="Arial" w:hAnsi="Arial" w:cs="Arial"/>
          <w:b/>
          <w:bCs/>
          <w:sz w:val="22"/>
          <w:szCs w:val="22"/>
          <w:u w:val="single"/>
        </w:rPr>
      </w:pPr>
      <w:r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73070AEB" w14:textId="37E24DE7" w:rsidR="00B2172F" w:rsidRPr="00411156" w:rsidRDefault="00B2172F" w:rsidP="00411156">
      <w:pPr>
        <w:tabs>
          <w:tab w:val="left" w:pos="0"/>
        </w:tabs>
        <w:jc w:val="center"/>
        <w:rPr>
          <w:b/>
        </w:rPr>
      </w:pPr>
    </w:p>
    <w:p w14:paraId="78CD95E9" w14:textId="77777777" w:rsidR="00F64B3F" w:rsidRDefault="00F64B3F" w:rsidP="00F64B3F">
      <w:pPr>
        <w:ind w:left="-90"/>
        <w:rPr>
          <w:b/>
          <w:bCs/>
          <w:sz w:val="22"/>
          <w:szCs w:val="22"/>
          <w:u w:val="single"/>
        </w:rPr>
      </w:pPr>
      <w:r w:rsidRPr="00BF3C11">
        <w:rPr>
          <w:b/>
          <w:bCs/>
          <w:sz w:val="22"/>
          <w:szCs w:val="22"/>
          <w:u w:val="single"/>
        </w:rPr>
        <w:t>Red Chute</w:t>
      </w:r>
      <w:r>
        <w:rPr>
          <w:b/>
          <w:bCs/>
          <w:sz w:val="22"/>
          <w:szCs w:val="22"/>
          <w:u w:val="single"/>
        </w:rPr>
        <w:t xml:space="preserve"> Bayou Channel Slope Repairs</w:t>
      </w:r>
    </w:p>
    <w:p w14:paraId="0625B4FA" w14:textId="77777777" w:rsidR="00616513" w:rsidRDefault="00F64B3F" w:rsidP="00F64B3F">
      <w:pPr>
        <w:rPr>
          <w:sz w:val="22"/>
          <w:szCs w:val="22"/>
        </w:rPr>
      </w:pPr>
      <w:r>
        <w:rPr>
          <w:sz w:val="22"/>
          <w:szCs w:val="22"/>
        </w:rPr>
        <w:t xml:space="preserve">- Recent high-water events have caused several slope failures on the bayou inside Barksdale AFB; work is needed to </w:t>
      </w:r>
    </w:p>
    <w:p w14:paraId="01FD1418" w14:textId="4B11D503" w:rsidR="00F64B3F" w:rsidRDefault="00F64B3F" w:rsidP="00F64B3F">
      <w:pPr>
        <w:rPr>
          <w:sz w:val="22"/>
          <w:szCs w:val="22"/>
        </w:rPr>
      </w:pPr>
      <w:r>
        <w:rPr>
          <w:sz w:val="22"/>
          <w:szCs w:val="22"/>
        </w:rPr>
        <w:t xml:space="preserve">remove trees and stabilize slope failures near </w:t>
      </w:r>
      <w:proofErr w:type="gramStart"/>
      <w:r>
        <w:rPr>
          <w:sz w:val="22"/>
          <w:szCs w:val="22"/>
        </w:rPr>
        <w:t>levee</w:t>
      </w:r>
      <w:proofErr w:type="gramEnd"/>
      <w:r>
        <w:rPr>
          <w:sz w:val="22"/>
          <w:szCs w:val="22"/>
        </w:rPr>
        <w:t xml:space="preserve">. </w:t>
      </w:r>
    </w:p>
    <w:p w14:paraId="64F8875A" w14:textId="77777777" w:rsidR="00F64B3F" w:rsidRDefault="00F64B3F" w:rsidP="00F64B3F">
      <w:pPr>
        <w:rPr>
          <w:sz w:val="22"/>
          <w:szCs w:val="22"/>
        </w:rPr>
      </w:pPr>
      <w:r>
        <w:rPr>
          <w:sz w:val="22"/>
          <w:szCs w:val="22"/>
        </w:rPr>
        <w:t>- July 24, 2019 – Vicksburg Corps conducted a damage assessment of high-water damages on Red Chute Bayou; no determination as of November 11, 2019.</w:t>
      </w:r>
    </w:p>
    <w:p w14:paraId="2D6D6F1A" w14:textId="77777777" w:rsidR="00F64B3F" w:rsidRDefault="00F64B3F" w:rsidP="00F64B3F">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5A4BF609" w14:textId="77777777" w:rsidR="00F64B3F" w:rsidRDefault="00F64B3F" w:rsidP="00F64B3F">
      <w:pPr>
        <w:rPr>
          <w:sz w:val="22"/>
          <w:szCs w:val="22"/>
        </w:rPr>
      </w:pPr>
      <w:r>
        <w:rPr>
          <w:sz w:val="22"/>
          <w:szCs w:val="22"/>
        </w:rPr>
        <w:t xml:space="preserve">- December 10, 2019 – Captain </w:t>
      </w:r>
      <w:proofErr w:type="spellStart"/>
      <w:r>
        <w:rPr>
          <w:sz w:val="22"/>
          <w:szCs w:val="22"/>
        </w:rPr>
        <w:t>Papia</w:t>
      </w:r>
      <w:proofErr w:type="spellEnd"/>
      <w:r>
        <w:rPr>
          <w:sz w:val="22"/>
          <w:szCs w:val="22"/>
        </w:rPr>
        <w:t xml:space="preserve"> with the Vicksburg District made a site visit to assess the bank repair areas.</w:t>
      </w:r>
    </w:p>
    <w:p w14:paraId="77FF295A" w14:textId="77777777" w:rsidR="00616513" w:rsidRDefault="00F64B3F" w:rsidP="00F64B3F">
      <w:pPr>
        <w:rPr>
          <w:sz w:val="22"/>
          <w:szCs w:val="22"/>
        </w:rPr>
      </w:pPr>
      <w:r>
        <w:rPr>
          <w:sz w:val="22"/>
          <w:szCs w:val="22"/>
        </w:rPr>
        <w:t xml:space="preserve">- March 30, 2020 – received letter dated March 24, 2020, from the colonel of the Vicksburg District Army Corps denying </w:t>
      </w:r>
    </w:p>
    <w:p w14:paraId="2F2A9CF3" w14:textId="5B982CE5" w:rsidR="00F64B3F" w:rsidRDefault="00F64B3F" w:rsidP="00F64B3F">
      <w:pPr>
        <w:rPr>
          <w:sz w:val="22"/>
          <w:szCs w:val="22"/>
        </w:rPr>
      </w:pPr>
      <w:r>
        <w:rPr>
          <w:sz w:val="22"/>
          <w:szCs w:val="22"/>
        </w:rPr>
        <w:t>our request for PL 84-99 funding for bank caving repairs.</w:t>
      </w:r>
    </w:p>
    <w:p w14:paraId="10D3DC6A" w14:textId="77777777" w:rsidR="00F64B3F" w:rsidRDefault="00F64B3F" w:rsidP="00F64B3F">
      <w:pPr>
        <w:rPr>
          <w:sz w:val="22"/>
          <w:szCs w:val="22"/>
        </w:rPr>
      </w:pPr>
      <w:r>
        <w:rPr>
          <w:sz w:val="22"/>
          <w:szCs w:val="22"/>
        </w:rPr>
        <w:t xml:space="preserve">- Waiting for further direction from </w:t>
      </w:r>
      <w:proofErr w:type="gramStart"/>
      <w:r>
        <w:rPr>
          <w:sz w:val="22"/>
          <w:szCs w:val="22"/>
        </w:rPr>
        <w:t>Corps</w:t>
      </w:r>
      <w:proofErr w:type="gramEnd"/>
      <w:r>
        <w:rPr>
          <w:sz w:val="22"/>
          <w:szCs w:val="22"/>
        </w:rPr>
        <w:t xml:space="preserve"> on repair requirements.</w:t>
      </w:r>
    </w:p>
    <w:p w14:paraId="2ABB8296" w14:textId="77777777" w:rsidR="00F64B3F" w:rsidRDefault="00F64B3F" w:rsidP="00F64B3F">
      <w:pPr>
        <w:rPr>
          <w:sz w:val="22"/>
          <w:szCs w:val="22"/>
        </w:rPr>
      </w:pPr>
      <w:r>
        <w:rPr>
          <w:sz w:val="22"/>
          <w:szCs w:val="22"/>
        </w:rPr>
        <w:t xml:space="preserve">- July 8, 2021 – Lanny Barfield with the Vicksburg USACE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768D712E" w14:textId="77777777" w:rsidR="00F64B3F" w:rsidRDefault="00F64B3F" w:rsidP="00F64B3F">
      <w:pPr>
        <w:rPr>
          <w:sz w:val="22"/>
          <w:szCs w:val="22"/>
        </w:rPr>
      </w:pPr>
    </w:p>
    <w:p w14:paraId="2B3BF6DC" w14:textId="77777777" w:rsidR="00F64B3F" w:rsidRDefault="00F64B3F" w:rsidP="00F64B3F">
      <w:pPr>
        <w:rPr>
          <w:b/>
          <w:bCs/>
          <w:sz w:val="22"/>
          <w:szCs w:val="22"/>
          <w:u w:val="single"/>
        </w:rPr>
      </w:pPr>
      <w:r>
        <w:rPr>
          <w:b/>
          <w:bCs/>
          <w:sz w:val="22"/>
          <w:szCs w:val="22"/>
          <w:u w:val="single"/>
        </w:rPr>
        <w:t>Red Chute Levee Raise Project</w:t>
      </w:r>
    </w:p>
    <w:p w14:paraId="367A2738" w14:textId="77777777" w:rsidR="00F64B3F" w:rsidRDefault="00F64B3F" w:rsidP="00F64B3F">
      <w:pPr>
        <w:rPr>
          <w:sz w:val="22"/>
          <w:szCs w:val="22"/>
        </w:rPr>
      </w:pPr>
      <w:r>
        <w:rPr>
          <w:sz w:val="22"/>
          <w:szCs w:val="22"/>
        </w:rPr>
        <w:t>- Mitigation analysis for levee raise is being conducted by Nixon Engineering and Dewberry Consultants.</w:t>
      </w:r>
    </w:p>
    <w:p w14:paraId="073F6C42" w14:textId="77777777" w:rsidR="00F64B3F" w:rsidRDefault="00F64B3F" w:rsidP="00F64B3F">
      <w:pPr>
        <w:rPr>
          <w:sz w:val="22"/>
          <w:szCs w:val="22"/>
        </w:rPr>
      </w:pPr>
      <w:r>
        <w:rPr>
          <w:sz w:val="22"/>
          <w:szCs w:val="22"/>
        </w:rPr>
        <w:t>- October 31, 2019 – Nixon Engineering delivered mitigation report.</w:t>
      </w:r>
    </w:p>
    <w:p w14:paraId="2728DC72" w14:textId="77777777" w:rsidR="00F64B3F" w:rsidRDefault="00F64B3F" w:rsidP="00F64B3F">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659DCB4B" w14:textId="77777777" w:rsidR="00F64B3F" w:rsidRDefault="00F64B3F" w:rsidP="00F64B3F">
      <w:pPr>
        <w:rPr>
          <w:sz w:val="22"/>
          <w:szCs w:val="22"/>
        </w:rPr>
      </w:pPr>
      <w:r>
        <w:rPr>
          <w:sz w:val="22"/>
          <w:szCs w:val="22"/>
        </w:rPr>
        <w:t>- March 11, 2020 – Kurt Nixon submitted a revised mitigation study report with recommendations for a levee raise and mitigation.</w:t>
      </w:r>
    </w:p>
    <w:p w14:paraId="718CD9D4" w14:textId="77777777" w:rsidR="00F64B3F" w:rsidRDefault="00F64B3F" w:rsidP="00F64B3F">
      <w:pPr>
        <w:rPr>
          <w:sz w:val="22"/>
          <w:szCs w:val="22"/>
        </w:rPr>
      </w:pPr>
    </w:p>
    <w:p w14:paraId="438D9533" w14:textId="77777777" w:rsidR="00F64B3F" w:rsidRDefault="00F64B3F" w:rsidP="00F64B3F">
      <w:pPr>
        <w:rPr>
          <w:b/>
          <w:bCs/>
          <w:sz w:val="22"/>
          <w:szCs w:val="22"/>
          <w:u w:val="single"/>
        </w:rPr>
      </w:pPr>
      <w:r>
        <w:rPr>
          <w:b/>
          <w:bCs/>
          <w:sz w:val="22"/>
          <w:szCs w:val="22"/>
          <w:u w:val="single"/>
        </w:rPr>
        <w:t>Levee Inspection Compliance</w:t>
      </w:r>
    </w:p>
    <w:p w14:paraId="29A190AF" w14:textId="77777777" w:rsidR="00F64B3F" w:rsidRDefault="00F64B3F" w:rsidP="00F64B3F">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3638442B" w14:textId="77777777" w:rsidR="00F64B3F" w:rsidRDefault="00F64B3F" w:rsidP="00F64B3F">
      <w:pPr>
        <w:rPr>
          <w:sz w:val="22"/>
          <w:szCs w:val="22"/>
        </w:rPr>
      </w:pPr>
      <w:r>
        <w:rPr>
          <w:sz w:val="22"/>
          <w:szCs w:val="22"/>
        </w:rPr>
        <w:t>- Corps Routine annual inspection conducted on May 3, 2021, on the Red Chute Bayou Levee.</w:t>
      </w:r>
    </w:p>
    <w:p w14:paraId="279C011C" w14:textId="77777777" w:rsidR="00F64B3F" w:rsidRDefault="00F64B3F" w:rsidP="00F64B3F">
      <w:pPr>
        <w:rPr>
          <w:sz w:val="22"/>
          <w:szCs w:val="22"/>
        </w:rPr>
      </w:pPr>
      <w:r>
        <w:rPr>
          <w:sz w:val="22"/>
          <w:szCs w:val="22"/>
        </w:rPr>
        <w:t>- Corps Periodic Levee Inspection conducted May 4-5, 2021, on the Red River Levee.</w:t>
      </w:r>
    </w:p>
    <w:p w14:paraId="26E360B2" w14:textId="77777777" w:rsidR="00F64B3F" w:rsidRDefault="00F64B3F" w:rsidP="00F64B3F">
      <w:pPr>
        <w:rPr>
          <w:sz w:val="22"/>
          <w:szCs w:val="22"/>
        </w:rPr>
      </w:pPr>
      <w:r>
        <w:rPr>
          <w:sz w:val="22"/>
          <w:szCs w:val="22"/>
        </w:rPr>
        <w:t>- Work underway south of LA 511 Bridge removing encroaching trees and brush.</w:t>
      </w:r>
    </w:p>
    <w:p w14:paraId="7C01581D" w14:textId="08FE5387" w:rsidR="00F64B3F" w:rsidRDefault="00F64B3F" w:rsidP="00F64B3F">
      <w:pPr>
        <w:rPr>
          <w:sz w:val="22"/>
          <w:szCs w:val="22"/>
        </w:rPr>
      </w:pPr>
      <w:r>
        <w:rPr>
          <w:sz w:val="22"/>
          <w:szCs w:val="22"/>
        </w:rPr>
        <w:t>-</w:t>
      </w:r>
      <w:r w:rsidR="007D2A86">
        <w:rPr>
          <w:sz w:val="22"/>
          <w:szCs w:val="22"/>
        </w:rPr>
        <w:t xml:space="preserve"> </w:t>
      </w:r>
      <w:r>
        <w:rPr>
          <w:sz w:val="22"/>
          <w:szCs w:val="22"/>
        </w:rPr>
        <w:t xml:space="preserve">November 15, </w:t>
      </w:r>
      <w:proofErr w:type="gramStart"/>
      <w:r>
        <w:rPr>
          <w:sz w:val="22"/>
          <w:szCs w:val="22"/>
        </w:rPr>
        <w:t>2021</w:t>
      </w:r>
      <w:proofErr w:type="gramEnd"/>
      <w:r>
        <w:rPr>
          <w:sz w:val="22"/>
          <w:szCs w:val="22"/>
        </w:rPr>
        <w:t xml:space="preserve"> </w:t>
      </w:r>
      <w:proofErr w:type="gramStart"/>
      <w:r>
        <w:rPr>
          <w:sz w:val="22"/>
          <w:szCs w:val="22"/>
        </w:rPr>
        <w:t>thru</w:t>
      </w:r>
      <w:proofErr w:type="gramEnd"/>
      <w:r>
        <w:rPr>
          <w:sz w:val="22"/>
          <w:szCs w:val="22"/>
        </w:rPr>
        <w:t xml:space="preserve"> November 18, 2021 video inspection made on all levee drainage structures.</w:t>
      </w:r>
    </w:p>
    <w:p w14:paraId="5A9E4D5D" w14:textId="77777777" w:rsidR="00F64B3F" w:rsidRPr="000A706F" w:rsidRDefault="00F64B3F" w:rsidP="00F64B3F">
      <w:pPr>
        <w:rPr>
          <w:sz w:val="22"/>
          <w:szCs w:val="22"/>
        </w:rPr>
      </w:pPr>
    </w:p>
    <w:p w14:paraId="060ADA4E" w14:textId="77777777" w:rsidR="00F64B3F" w:rsidRDefault="00F64B3F" w:rsidP="00F64B3F">
      <w:pPr>
        <w:rPr>
          <w:sz w:val="22"/>
          <w:szCs w:val="22"/>
        </w:rPr>
      </w:pPr>
    </w:p>
    <w:p w14:paraId="590842B1" w14:textId="77777777" w:rsidR="00F64B3F" w:rsidRDefault="00F64B3F" w:rsidP="00F64B3F">
      <w:pPr>
        <w:rPr>
          <w:b/>
          <w:sz w:val="22"/>
          <w:szCs w:val="22"/>
          <w:u w:val="single"/>
        </w:rPr>
      </w:pPr>
    </w:p>
    <w:p w14:paraId="69659CED" w14:textId="77F3A4DA" w:rsidR="00F64B3F" w:rsidRDefault="00F64B3F" w:rsidP="00F64B3F">
      <w:pPr>
        <w:rPr>
          <w:sz w:val="22"/>
          <w:szCs w:val="22"/>
        </w:rPr>
      </w:pPr>
      <w:r w:rsidRPr="00D01E27">
        <w:rPr>
          <w:b/>
          <w:sz w:val="22"/>
          <w:szCs w:val="22"/>
          <w:u w:val="single"/>
        </w:rPr>
        <w:t>Red River Levee Certification</w:t>
      </w:r>
      <w:r>
        <w:rPr>
          <w:sz w:val="22"/>
          <w:szCs w:val="22"/>
        </w:rPr>
        <w:t xml:space="preserve"> </w:t>
      </w:r>
    </w:p>
    <w:p w14:paraId="7A4231F2" w14:textId="77777777" w:rsidR="00F64B3F" w:rsidRDefault="00F64B3F" w:rsidP="00F64B3F">
      <w:pPr>
        <w:rPr>
          <w:sz w:val="22"/>
          <w:szCs w:val="22"/>
        </w:rPr>
      </w:pPr>
      <w:r>
        <w:rPr>
          <w:sz w:val="22"/>
          <w:szCs w:val="22"/>
        </w:rPr>
        <w:t>- May 8, 2018 – sent letter to Corps requesting their services in providing new levee certification.</w:t>
      </w:r>
    </w:p>
    <w:p w14:paraId="588308CC" w14:textId="77777777" w:rsidR="00F64B3F" w:rsidRDefault="00F64B3F" w:rsidP="00F64B3F">
      <w:pPr>
        <w:rPr>
          <w:sz w:val="22"/>
          <w:szCs w:val="22"/>
        </w:rPr>
      </w:pPr>
      <w:r>
        <w:rPr>
          <w:sz w:val="22"/>
          <w:szCs w:val="22"/>
        </w:rPr>
        <w:t xml:space="preserve">- February 7, 2020 – we received word from Craig McRaney with the Vicksburg Corps that the levee can be raised above </w:t>
      </w:r>
    </w:p>
    <w:p w14:paraId="35F56BED" w14:textId="77777777" w:rsidR="00F64B3F" w:rsidRDefault="00F64B3F" w:rsidP="00F64B3F">
      <w:pPr>
        <w:rPr>
          <w:sz w:val="22"/>
          <w:szCs w:val="22"/>
        </w:rPr>
      </w:pPr>
      <w:r>
        <w:rPr>
          <w:sz w:val="22"/>
          <w:szCs w:val="22"/>
        </w:rPr>
        <w:t xml:space="preserve">elevation of Lock and Dam 5 Road; Mr. McRaney also advised that the levee district should submit a request for a </w:t>
      </w:r>
      <w:proofErr w:type="gramStart"/>
      <w:r>
        <w:rPr>
          <w:sz w:val="22"/>
          <w:szCs w:val="22"/>
        </w:rPr>
        <w:t>408</w:t>
      </w:r>
      <w:proofErr w:type="gramEnd"/>
    </w:p>
    <w:p w14:paraId="233A3991" w14:textId="77777777" w:rsidR="00F64B3F" w:rsidRDefault="00F64B3F" w:rsidP="00F64B3F">
      <w:pPr>
        <w:rPr>
          <w:sz w:val="22"/>
          <w:szCs w:val="22"/>
        </w:rPr>
      </w:pPr>
      <w:r>
        <w:rPr>
          <w:sz w:val="22"/>
          <w:szCs w:val="22"/>
        </w:rPr>
        <w:t>permit to raise the levee in the areas with insufficient freeboard.</w:t>
      </w:r>
    </w:p>
    <w:p w14:paraId="0BBF3AAF" w14:textId="77777777" w:rsidR="00F64B3F" w:rsidRDefault="00F64B3F" w:rsidP="00F64B3F">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w:t>
      </w:r>
      <w:proofErr w:type="gramStart"/>
      <w:r>
        <w:rPr>
          <w:sz w:val="22"/>
          <w:szCs w:val="22"/>
        </w:rPr>
        <w:t>research</w:t>
      </w:r>
      <w:proofErr w:type="gramEnd"/>
    </w:p>
    <w:p w14:paraId="423AF83B" w14:textId="77777777" w:rsidR="00F64B3F" w:rsidRDefault="00F64B3F" w:rsidP="00F64B3F">
      <w:pPr>
        <w:rPr>
          <w:sz w:val="22"/>
          <w:szCs w:val="22"/>
        </w:rPr>
      </w:pPr>
      <w:r>
        <w:rPr>
          <w:sz w:val="22"/>
          <w:szCs w:val="22"/>
        </w:rPr>
        <w:t xml:space="preserve">the Congressional Authorization for the levee to determine if any restrictions such as an </w:t>
      </w:r>
      <w:proofErr w:type="gramStart"/>
      <w:r>
        <w:rPr>
          <w:sz w:val="22"/>
          <w:szCs w:val="22"/>
        </w:rPr>
        <w:t>additionally</w:t>
      </w:r>
      <w:proofErr w:type="gramEnd"/>
      <w:r>
        <w:rPr>
          <w:sz w:val="22"/>
          <w:szCs w:val="22"/>
        </w:rPr>
        <w:t xml:space="preserve"> congressional authorization would be needed to raise the levee.</w:t>
      </w:r>
    </w:p>
    <w:p w14:paraId="6B51D329" w14:textId="77777777" w:rsidR="00F64B3F" w:rsidRDefault="00F64B3F" w:rsidP="00F64B3F">
      <w:pPr>
        <w:rPr>
          <w:sz w:val="22"/>
          <w:szCs w:val="22"/>
        </w:rPr>
      </w:pPr>
      <w:r>
        <w:rPr>
          <w:sz w:val="22"/>
          <w:szCs w:val="22"/>
        </w:rPr>
        <w:t xml:space="preserve">- September 9, 2020 – hired Kurt Nixon to review options for levee certification. </w:t>
      </w:r>
    </w:p>
    <w:p w14:paraId="3D1EC308" w14:textId="77777777" w:rsidR="00F64B3F" w:rsidRDefault="00F64B3F" w:rsidP="00F64B3F">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602CDC8D" w14:textId="77777777" w:rsidR="00F64B3F" w:rsidRDefault="00F64B3F" w:rsidP="00F64B3F">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0E79ECD8" w14:textId="77777777" w:rsidR="00616513" w:rsidRDefault="00F64B3F" w:rsidP="00F64B3F">
      <w:pPr>
        <w:rPr>
          <w:sz w:val="22"/>
          <w:szCs w:val="22"/>
        </w:rPr>
      </w:pPr>
      <w:r>
        <w:rPr>
          <w:sz w:val="22"/>
          <w:szCs w:val="22"/>
        </w:rPr>
        <w:t xml:space="preserve">- April 12, 2021 – conference call held with Katy Breaux and members of the Vicksburg Army Corps of Engineers to </w:t>
      </w:r>
    </w:p>
    <w:p w14:paraId="3415F47A" w14:textId="12E24B92" w:rsidR="00F64B3F" w:rsidRDefault="00F64B3F" w:rsidP="00F64B3F">
      <w:pPr>
        <w:rPr>
          <w:sz w:val="22"/>
          <w:szCs w:val="22"/>
        </w:rPr>
      </w:pPr>
      <w:r>
        <w:rPr>
          <w:sz w:val="22"/>
          <w:szCs w:val="22"/>
        </w:rPr>
        <w:t>discuss a Risk Assessment to be used for levee certification.</w:t>
      </w:r>
    </w:p>
    <w:p w14:paraId="2117E290" w14:textId="77777777" w:rsidR="00616513" w:rsidRDefault="00F64B3F" w:rsidP="00F64B3F">
      <w:pPr>
        <w:rPr>
          <w:sz w:val="22"/>
          <w:szCs w:val="22"/>
        </w:rPr>
      </w:pPr>
      <w:r>
        <w:rPr>
          <w:sz w:val="22"/>
          <w:szCs w:val="22"/>
        </w:rPr>
        <w:t xml:space="preserve">- April 22, 2021 – conference call with Vicksburg Corps to discuss Risk Assessment; Katy Breaux advised that the Corps </w:t>
      </w:r>
    </w:p>
    <w:p w14:paraId="4950AB56" w14:textId="767FD4E9" w:rsidR="00F64B3F" w:rsidRDefault="00F64B3F" w:rsidP="00F64B3F">
      <w:pPr>
        <w:rPr>
          <w:sz w:val="22"/>
          <w:szCs w:val="22"/>
        </w:rPr>
      </w:pPr>
      <w:r>
        <w:rPr>
          <w:sz w:val="22"/>
          <w:szCs w:val="22"/>
        </w:rPr>
        <w:t>has obtained funding for the Hydraulic Analysis portion of a Risk Assessment</w:t>
      </w:r>
    </w:p>
    <w:p w14:paraId="36C9D2DE" w14:textId="77777777" w:rsidR="00F64B3F" w:rsidRDefault="00F64B3F" w:rsidP="00F64B3F">
      <w:pPr>
        <w:rPr>
          <w:sz w:val="22"/>
          <w:szCs w:val="22"/>
        </w:rPr>
      </w:pPr>
      <w:r>
        <w:rPr>
          <w:sz w:val="22"/>
          <w:szCs w:val="22"/>
        </w:rPr>
        <w:t>- June 8, 2021 – spoke with Katy Breaux, Project Manager with Vicksburg Corps and she advised that work on the Hydraulic Analysis portion of the Risk Assessment should be completed by the end of July 2021.</w:t>
      </w:r>
    </w:p>
    <w:p w14:paraId="161796B1" w14:textId="77777777" w:rsidR="00AD2605" w:rsidRDefault="00F64B3F" w:rsidP="00F64B3F">
      <w:pPr>
        <w:rPr>
          <w:sz w:val="22"/>
          <w:szCs w:val="22"/>
        </w:rPr>
      </w:pPr>
      <w:r>
        <w:rPr>
          <w:sz w:val="22"/>
          <w:szCs w:val="22"/>
        </w:rPr>
        <w:t xml:space="preserve">- On August 17, </w:t>
      </w:r>
      <w:proofErr w:type="gramStart"/>
      <w:r>
        <w:rPr>
          <w:sz w:val="22"/>
          <w:szCs w:val="22"/>
        </w:rPr>
        <w:t>2021</w:t>
      </w:r>
      <w:proofErr w:type="gramEnd"/>
      <w:r>
        <w:rPr>
          <w:sz w:val="22"/>
          <w:szCs w:val="22"/>
        </w:rPr>
        <w:t xml:space="preserve"> Raley and Associates completed work on cross sectioning and topo survey of a 6.0-mile segment of </w:t>
      </w:r>
    </w:p>
    <w:p w14:paraId="77AB5334" w14:textId="42A02E28" w:rsidR="00F64B3F" w:rsidRDefault="00F64B3F" w:rsidP="00F64B3F">
      <w:pPr>
        <w:rPr>
          <w:sz w:val="22"/>
          <w:szCs w:val="22"/>
        </w:rPr>
      </w:pPr>
      <w:r>
        <w:rPr>
          <w:sz w:val="22"/>
          <w:szCs w:val="22"/>
        </w:rPr>
        <w:t>the levee from lock and Dam 5 road north.</w:t>
      </w:r>
    </w:p>
    <w:p w14:paraId="02A3F9D1" w14:textId="77777777" w:rsidR="00F64B3F" w:rsidRDefault="00F64B3F" w:rsidP="00F64B3F">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67B36738" w14:textId="77777777" w:rsidR="00F64B3F" w:rsidRDefault="00F64B3F" w:rsidP="00F64B3F">
      <w:pPr>
        <w:rPr>
          <w:sz w:val="22"/>
          <w:szCs w:val="22"/>
        </w:rPr>
      </w:pPr>
      <w:r>
        <w:rPr>
          <w:sz w:val="22"/>
          <w:szCs w:val="22"/>
        </w:rPr>
        <w:t xml:space="preserve">- March 28, 2022 – meeting scheduled with Vicksburg Corps to discuss results of the levee H&amp;H Analysis and Risk Assessment. </w:t>
      </w:r>
    </w:p>
    <w:p w14:paraId="528CE5BD" w14:textId="77777777" w:rsidR="00F64B3F" w:rsidRDefault="00F64B3F" w:rsidP="00F64B3F">
      <w:pPr>
        <w:rPr>
          <w:b/>
          <w:sz w:val="22"/>
          <w:szCs w:val="22"/>
          <w:u w:val="single"/>
        </w:rPr>
      </w:pPr>
    </w:p>
    <w:p w14:paraId="02565C01" w14:textId="77777777" w:rsidR="00F64B3F" w:rsidRDefault="00F64B3F" w:rsidP="00F64B3F">
      <w:pPr>
        <w:rPr>
          <w:b/>
          <w:sz w:val="22"/>
          <w:szCs w:val="22"/>
          <w:u w:val="single"/>
        </w:rPr>
      </w:pPr>
      <w:r>
        <w:rPr>
          <w:b/>
          <w:sz w:val="22"/>
          <w:szCs w:val="22"/>
          <w:u w:val="single"/>
        </w:rPr>
        <w:t>Red River Corps Study</w:t>
      </w:r>
    </w:p>
    <w:p w14:paraId="46144BC2" w14:textId="77777777" w:rsidR="00F64B3F" w:rsidRDefault="00F64B3F" w:rsidP="00F64B3F">
      <w:pPr>
        <w:rPr>
          <w:sz w:val="22"/>
          <w:szCs w:val="22"/>
        </w:rPr>
      </w:pPr>
      <w:r>
        <w:rPr>
          <w:sz w:val="22"/>
          <w:szCs w:val="22"/>
        </w:rPr>
        <w:t>- August 28, 2019 – the Vicksburg Corps</w:t>
      </w:r>
      <w:r w:rsidRPr="00013464">
        <w:rPr>
          <w:sz w:val="22"/>
          <w:szCs w:val="22"/>
        </w:rPr>
        <w:t xml:space="preserve"> </w:t>
      </w:r>
      <w:r>
        <w:rPr>
          <w:sz w:val="22"/>
          <w:szCs w:val="22"/>
        </w:rPr>
        <w:t>met with the Flood Technical Committee and briefed the Committee on the preliminary findings from the Study. The Study has produced a new 100-year flood profile which indicates that a portion of the levee north of Lock and Dam 5 has less than the minimum 3-foot free board; the new 100-year flood profile will also require new Base Flood Elevations (BFEs) be established. The Study is scheduled to be completed in March or April of 2020. Shona Gibson with FEMA Region 6 was also at the meeting, and she said the Corps and FEMA will be working together to produce the new BFE’s; she also said that our levee system will not be re-certified due to the deficient levee height north of Lock and Dam 5.</w:t>
      </w:r>
      <w:r w:rsidRPr="00FA1776">
        <w:rPr>
          <w:sz w:val="22"/>
          <w:szCs w:val="22"/>
        </w:rPr>
        <w:t xml:space="preserve"> </w:t>
      </w:r>
    </w:p>
    <w:p w14:paraId="13AB3091" w14:textId="77777777" w:rsidR="00F64B3F" w:rsidRDefault="00F64B3F" w:rsidP="00F64B3F">
      <w:pPr>
        <w:rPr>
          <w:sz w:val="22"/>
          <w:szCs w:val="22"/>
        </w:rPr>
      </w:pPr>
      <w:r>
        <w:rPr>
          <w:sz w:val="22"/>
          <w:szCs w:val="22"/>
        </w:rPr>
        <w:t>- December 6, 2019 – we received the new 1% WSE river profile grades for the Red River Levee from the Vicksburg Corp.</w:t>
      </w:r>
    </w:p>
    <w:p w14:paraId="2972E20D" w14:textId="77777777" w:rsidR="00F64B3F" w:rsidRDefault="00F64B3F" w:rsidP="00F64B3F">
      <w:pPr>
        <w:rPr>
          <w:sz w:val="22"/>
          <w:szCs w:val="22"/>
        </w:rPr>
      </w:pPr>
      <w:r>
        <w:rPr>
          <w:sz w:val="22"/>
          <w:szCs w:val="22"/>
        </w:rPr>
        <w:t>- December 13, 2019 – we received plan and profile drawings with new 1% WSE river profile.</w:t>
      </w:r>
    </w:p>
    <w:p w14:paraId="3756C91E" w14:textId="77777777" w:rsidR="00F64B3F" w:rsidRDefault="00F64B3F" w:rsidP="00F64B3F">
      <w:pPr>
        <w:rPr>
          <w:sz w:val="22"/>
          <w:szCs w:val="22"/>
        </w:rPr>
      </w:pPr>
      <w:r w:rsidRPr="00BD1A45">
        <w:rPr>
          <w:sz w:val="22"/>
          <w:szCs w:val="22"/>
        </w:rPr>
        <w:t xml:space="preserve">- August 6, 2020 – Corps held a </w:t>
      </w:r>
      <w:r>
        <w:rPr>
          <w:sz w:val="22"/>
          <w:szCs w:val="22"/>
        </w:rPr>
        <w:t>WebEx meeting and discussed the summary report; they also provided copies of the report.</w:t>
      </w:r>
    </w:p>
    <w:p w14:paraId="176E46D0" w14:textId="77777777" w:rsidR="00F64B3F" w:rsidRDefault="00F64B3F" w:rsidP="00F64B3F">
      <w:pPr>
        <w:rPr>
          <w:sz w:val="22"/>
          <w:szCs w:val="22"/>
        </w:rPr>
      </w:pPr>
    </w:p>
    <w:p w14:paraId="7C9F54E7" w14:textId="77777777" w:rsidR="00F64B3F" w:rsidRDefault="00F64B3F" w:rsidP="00F64B3F">
      <w:pPr>
        <w:rPr>
          <w:b/>
          <w:bCs/>
          <w:sz w:val="22"/>
          <w:szCs w:val="22"/>
          <w:u w:val="single"/>
        </w:rPr>
      </w:pPr>
      <w:r>
        <w:rPr>
          <w:b/>
          <w:bCs/>
          <w:sz w:val="22"/>
          <w:szCs w:val="22"/>
          <w:u w:val="single"/>
        </w:rPr>
        <w:t>Flat River Outfall Pipes - South of Sligo Road</w:t>
      </w:r>
    </w:p>
    <w:p w14:paraId="07891CBB" w14:textId="77777777" w:rsidR="00F64B3F" w:rsidRDefault="00F64B3F" w:rsidP="00F64B3F">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321FDA52" w14:textId="77777777" w:rsidR="00F64B3F" w:rsidRDefault="00F64B3F" w:rsidP="00F64B3F">
      <w:pPr>
        <w:rPr>
          <w:b/>
          <w:sz w:val="22"/>
          <w:szCs w:val="22"/>
          <w:u w:val="single"/>
        </w:rPr>
      </w:pPr>
    </w:p>
    <w:p w14:paraId="0B0751F6" w14:textId="77777777" w:rsidR="00F64B3F" w:rsidRDefault="00F64B3F" w:rsidP="00F64B3F">
      <w:pPr>
        <w:rPr>
          <w:b/>
          <w:sz w:val="22"/>
          <w:szCs w:val="22"/>
          <w:u w:val="single"/>
        </w:rPr>
      </w:pPr>
      <w:r>
        <w:rPr>
          <w:b/>
          <w:sz w:val="22"/>
          <w:szCs w:val="22"/>
          <w:u w:val="single"/>
        </w:rPr>
        <w:t>Red Chute Bayou Levee Culvert Rehab</w:t>
      </w:r>
    </w:p>
    <w:p w14:paraId="32DFF980" w14:textId="77777777" w:rsidR="00F64B3F" w:rsidRDefault="00F64B3F" w:rsidP="00F64B3F">
      <w:pPr>
        <w:rPr>
          <w:sz w:val="22"/>
          <w:szCs w:val="22"/>
        </w:rPr>
      </w:pPr>
      <w:r>
        <w:rPr>
          <w:sz w:val="22"/>
          <w:szCs w:val="22"/>
        </w:rPr>
        <w:t xml:space="preserve">-November 18, 2021, video inspection of the outfall CMP culvert at station 238+30 revealed a separation in the corrugated metal pipe; repair needed as soon as possible. </w:t>
      </w:r>
    </w:p>
    <w:p w14:paraId="557360A4" w14:textId="77777777" w:rsidR="00F64B3F" w:rsidRPr="001339B9" w:rsidRDefault="00F64B3F" w:rsidP="00F64B3F">
      <w:pPr>
        <w:rPr>
          <w:sz w:val="22"/>
          <w:szCs w:val="22"/>
        </w:rPr>
      </w:pPr>
      <w:r>
        <w:rPr>
          <w:sz w:val="22"/>
          <w:szCs w:val="22"/>
        </w:rPr>
        <w:t>- December 15, 2021 – the board approved advertising for bids for HDPE culvert liners to line two CMP culverts on Red Chute Levee located on BAFB.</w:t>
      </w:r>
    </w:p>
    <w:p w14:paraId="464F55CF" w14:textId="77777777" w:rsidR="00F64B3F" w:rsidRDefault="00F64B3F" w:rsidP="00F64B3F">
      <w:pPr>
        <w:rPr>
          <w:sz w:val="22"/>
          <w:szCs w:val="22"/>
        </w:rPr>
      </w:pPr>
      <w:r>
        <w:rPr>
          <w:sz w:val="22"/>
          <w:szCs w:val="22"/>
        </w:rPr>
        <w:t xml:space="preserve">- January 12, 2022 - HDPE Culvert Liner Bid from </w:t>
      </w:r>
      <w:proofErr w:type="spellStart"/>
      <w:r>
        <w:rPr>
          <w:sz w:val="22"/>
          <w:szCs w:val="22"/>
        </w:rPr>
        <w:t>Isco</w:t>
      </w:r>
      <w:proofErr w:type="spellEnd"/>
      <w:r>
        <w:rPr>
          <w:sz w:val="22"/>
          <w:szCs w:val="22"/>
        </w:rPr>
        <w:t xml:space="preserve"> Industries, Inc. in the amount of $62,816.20 was approved by board.</w:t>
      </w:r>
    </w:p>
    <w:p w14:paraId="6C9BC50E" w14:textId="77777777" w:rsidR="00F64B3F" w:rsidRDefault="00F64B3F" w:rsidP="00F64B3F">
      <w:pPr>
        <w:rPr>
          <w:sz w:val="22"/>
          <w:szCs w:val="22"/>
        </w:rPr>
      </w:pPr>
      <w:r>
        <w:rPr>
          <w:sz w:val="22"/>
          <w:szCs w:val="22"/>
        </w:rPr>
        <w:t>- February 2, 2022 – received delivery of HDPE Culvert Liners.</w:t>
      </w:r>
      <w:r>
        <w:rPr>
          <w:sz w:val="22"/>
          <w:szCs w:val="22"/>
        </w:rPr>
        <w:br/>
      </w:r>
    </w:p>
    <w:p w14:paraId="6EC96D79" w14:textId="77777777" w:rsidR="00F64B3F" w:rsidRDefault="00F64B3F" w:rsidP="00F64B3F">
      <w:pPr>
        <w:rPr>
          <w:b/>
          <w:bCs/>
          <w:sz w:val="22"/>
          <w:szCs w:val="22"/>
          <w:u w:val="single"/>
        </w:rPr>
      </w:pPr>
      <w:r w:rsidRPr="00157CED">
        <w:rPr>
          <w:b/>
          <w:bCs/>
          <w:sz w:val="22"/>
          <w:szCs w:val="22"/>
          <w:u w:val="single"/>
        </w:rPr>
        <w:t>Tinsley Ditch Culverts</w:t>
      </w:r>
    </w:p>
    <w:p w14:paraId="48C3540E" w14:textId="77777777" w:rsidR="00616513" w:rsidRDefault="00F64B3F" w:rsidP="00F64B3F">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4079A940" w14:textId="2C5B61CA" w:rsidR="00F64B3F" w:rsidRPr="00CA4CAA" w:rsidRDefault="00F64B3F" w:rsidP="00F64B3F">
      <w:pPr>
        <w:rPr>
          <w:sz w:val="22"/>
          <w:szCs w:val="22"/>
        </w:rPr>
      </w:pPr>
      <w:r>
        <w:rPr>
          <w:sz w:val="22"/>
          <w:szCs w:val="22"/>
        </w:rPr>
        <w:t>B-4 ditch.</w:t>
      </w:r>
    </w:p>
    <w:p w14:paraId="165EE47A" w14:textId="77777777" w:rsidR="00F64B3F" w:rsidRDefault="00F64B3F" w:rsidP="00F64B3F">
      <w:pPr>
        <w:rPr>
          <w:sz w:val="22"/>
          <w:szCs w:val="22"/>
        </w:rPr>
      </w:pPr>
      <w:r>
        <w:rPr>
          <w:sz w:val="22"/>
          <w:szCs w:val="22"/>
        </w:rPr>
        <w:t>- February 1, 2022 – revised construction plans received from Nixon Engineering.</w:t>
      </w:r>
    </w:p>
    <w:p w14:paraId="516FE932" w14:textId="77777777" w:rsidR="00F64B3F" w:rsidRDefault="00F64B3F" w:rsidP="00F64B3F">
      <w:pPr>
        <w:rPr>
          <w:sz w:val="22"/>
          <w:szCs w:val="22"/>
        </w:rPr>
      </w:pPr>
      <w:r>
        <w:rPr>
          <w:sz w:val="22"/>
          <w:szCs w:val="22"/>
        </w:rPr>
        <w:t>- March 3, 2022 – Bids were opened for the Crowing Lane Drainage Improvements with a low bid of $232,757.50 from</w:t>
      </w:r>
    </w:p>
    <w:p w14:paraId="4D520AF0" w14:textId="77777777" w:rsidR="00F64B3F" w:rsidRDefault="00F64B3F" w:rsidP="00F64B3F">
      <w:pPr>
        <w:rPr>
          <w:sz w:val="22"/>
          <w:szCs w:val="22"/>
        </w:rPr>
      </w:pPr>
      <w:r>
        <w:rPr>
          <w:sz w:val="22"/>
          <w:szCs w:val="22"/>
        </w:rPr>
        <w:t xml:space="preserve">FJ Burnell. </w:t>
      </w:r>
    </w:p>
    <w:p w14:paraId="5F7A88FB" w14:textId="77777777" w:rsidR="00F64B3F" w:rsidRDefault="00F64B3F" w:rsidP="00F64B3F">
      <w:pPr>
        <w:rPr>
          <w:sz w:val="22"/>
          <w:szCs w:val="22"/>
        </w:rPr>
      </w:pPr>
    </w:p>
    <w:p w14:paraId="7AE5DF52" w14:textId="77777777" w:rsidR="00F64B3F" w:rsidRDefault="00F64B3F" w:rsidP="00F64B3F">
      <w:pPr>
        <w:rPr>
          <w:sz w:val="22"/>
          <w:szCs w:val="22"/>
        </w:rPr>
      </w:pPr>
      <w:r>
        <w:rPr>
          <w:b/>
          <w:bCs/>
          <w:sz w:val="22"/>
          <w:szCs w:val="22"/>
          <w:u w:val="single"/>
        </w:rPr>
        <w:t xml:space="preserve">Red River Levee Ponding Area </w:t>
      </w:r>
      <w:r>
        <w:rPr>
          <w:sz w:val="22"/>
          <w:szCs w:val="22"/>
        </w:rPr>
        <w:t xml:space="preserve"> </w:t>
      </w:r>
    </w:p>
    <w:p w14:paraId="5FB53A55" w14:textId="77777777" w:rsidR="00F64B3F" w:rsidRPr="00A133D1" w:rsidRDefault="00F64B3F" w:rsidP="00F64B3F">
      <w:pPr>
        <w:rPr>
          <w:sz w:val="22"/>
          <w:szCs w:val="22"/>
        </w:rPr>
      </w:pPr>
      <w:r>
        <w:rPr>
          <w:sz w:val="22"/>
          <w:szCs w:val="22"/>
        </w:rPr>
        <w:t>- January 5, 2022 – requested surveyor to survey area near Red River Levee Station 147+00 to determine how best to drain an area of ponding water adjacent to the levee.</w:t>
      </w:r>
    </w:p>
    <w:p w14:paraId="468BBE4C" w14:textId="77777777" w:rsidR="00F64B3F" w:rsidRDefault="00F64B3F" w:rsidP="00F64B3F">
      <w:pPr>
        <w:rPr>
          <w:sz w:val="22"/>
          <w:szCs w:val="22"/>
        </w:rPr>
      </w:pPr>
    </w:p>
    <w:p w14:paraId="5D8AFDDA" w14:textId="77777777" w:rsidR="00F64B3F" w:rsidRDefault="00F64B3F" w:rsidP="00F64B3F">
      <w:pPr>
        <w:rPr>
          <w:b/>
          <w:sz w:val="22"/>
          <w:szCs w:val="22"/>
          <w:u w:val="single"/>
        </w:rPr>
      </w:pPr>
      <w:r w:rsidRPr="0004410E">
        <w:rPr>
          <w:b/>
          <w:sz w:val="22"/>
          <w:szCs w:val="22"/>
          <w:u w:val="single"/>
        </w:rPr>
        <w:t>Levee and Drainage Crews</w:t>
      </w:r>
    </w:p>
    <w:p w14:paraId="383981AB" w14:textId="77777777" w:rsidR="00F64B3F" w:rsidRDefault="00F64B3F" w:rsidP="00F64B3F">
      <w:pPr>
        <w:rPr>
          <w:sz w:val="22"/>
          <w:szCs w:val="22"/>
        </w:rPr>
      </w:pPr>
      <w:r>
        <w:rPr>
          <w:sz w:val="22"/>
          <w:szCs w:val="22"/>
        </w:rPr>
        <w:t>-Removing fallen trees from Red Chute Bayou in various locations.</w:t>
      </w:r>
    </w:p>
    <w:p w14:paraId="11303F10" w14:textId="77777777" w:rsidR="00F64B3F" w:rsidRDefault="00F64B3F" w:rsidP="00F64B3F">
      <w:pPr>
        <w:rPr>
          <w:sz w:val="22"/>
          <w:szCs w:val="22"/>
        </w:rPr>
      </w:pPr>
      <w:r w:rsidRPr="0004410E">
        <w:rPr>
          <w:sz w:val="22"/>
          <w:szCs w:val="22"/>
        </w:rPr>
        <w:t>-</w:t>
      </w:r>
      <w:r>
        <w:rPr>
          <w:sz w:val="22"/>
          <w:szCs w:val="22"/>
        </w:rPr>
        <w:t xml:space="preserve"> </w:t>
      </w:r>
      <w:r w:rsidRPr="0004410E">
        <w:rPr>
          <w:sz w:val="22"/>
          <w:szCs w:val="22"/>
        </w:rPr>
        <w:t>Inspecting levees, channels, and drainage structures; cleaning outfall pipes and flap gates.</w:t>
      </w:r>
    </w:p>
    <w:p w14:paraId="02EFF64C" w14:textId="77777777" w:rsidR="00F64B3F" w:rsidRDefault="00F64B3F" w:rsidP="00F64B3F">
      <w:pPr>
        <w:rPr>
          <w:sz w:val="22"/>
          <w:szCs w:val="22"/>
        </w:rPr>
      </w:pPr>
      <w:r>
        <w:rPr>
          <w:sz w:val="22"/>
          <w:szCs w:val="22"/>
        </w:rPr>
        <w:t>-Trimming trees brush on levees and drainage channels.</w:t>
      </w:r>
    </w:p>
    <w:p w14:paraId="4AC87EE6" w14:textId="77777777" w:rsidR="00F64B3F" w:rsidRDefault="00F64B3F" w:rsidP="00F64B3F">
      <w:pPr>
        <w:rPr>
          <w:sz w:val="22"/>
          <w:szCs w:val="22"/>
        </w:rPr>
      </w:pPr>
      <w:r w:rsidRPr="0004410E">
        <w:rPr>
          <w:sz w:val="22"/>
          <w:szCs w:val="22"/>
        </w:rPr>
        <w:t>-</w:t>
      </w:r>
      <w:r>
        <w:rPr>
          <w:sz w:val="22"/>
          <w:szCs w:val="22"/>
        </w:rPr>
        <w:t xml:space="preserve"> </w:t>
      </w:r>
      <w:r w:rsidRPr="0004410E">
        <w:rPr>
          <w:sz w:val="22"/>
          <w:szCs w:val="22"/>
        </w:rPr>
        <w:t>Servicing and repairing equipment.</w:t>
      </w:r>
      <w:r>
        <w:rPr>
          <w:sz w:val="22"/>
          <w:szCs w:val="22"/>
        </w:rPr>
        <w:t xml:space="preserve"> </w:t>
      </w:r>
    </w:p>
    <w:p w14:paraId="08B92DBA" w14:textId="77777777" w:rsidR="00F64B3F" w:rsidRDefault="00F64B3F" w:rsidP="00F64B3F">
      <w:pPr>
        <w:rPr>
          <w:sz w:val="22"/>
          <w:szCs w:val="22"/>
        </w:rPr>
      </w:pPr>
    </w:p>
    <w:p w14:paraId="6A1600EB" w14:textId="77777777" w:rsidR="00F64B3F" w:rsidRDefault="00F64B3F" w:rsidP="00F64B3F">
      <w:pPr>
        <w:rPr>
          <w:b/>
          <w:sz w:val="22"/>
          <w:szCs w:val="22"/>
          <w:u w:val="single"/>
        </w:rPr>
      </w:pPr>
    </w:p>
    <w:p w14:paraId="29C6DA3A" w14:textId="77777777" w:rsidR="00F64B3F" w:rsidRDefault="00F64B3F" w:rsidP="00F64B3F">
      <w:pPr>
        <w:rPr>
          <w:b/>
          <w:sz w:val="22"/>
          <w:szCs w:val="22"/>
          <w:u w:val="single"/>
        </w:rPr>
      </w:pPr>
    </w:p>
    <w:p w14:paraId="64B7BDA7" w14:textId="77777777" w:rsidR="00F64B3F" w:rsidRDefault="00F64B3F" w:rsidP="00F64B3F">
      <w:pPr>
        <w:rPr>
          <w:b/>
          <w:sz w:val="22"/>
          <w:szCs w:val="22"/>
          <w:u w:val="single"/>
        </w:rPr>
      </w:pPr>
    </w:p>
    <w:p w14:paraId="08FBDE12" w14:textId="4CAEB08C" w:rsidR="00F64B3F" w:rsidRPr="00371A4B" w:rsidRDefault="00F64B3F" w:rsidP="00F64B3F">
      <w:pPr>
        <w:rPr>
          <w:b/>
          <w:sz w:val="22"/>
          <w:szCs w:val="22"/>
          <w:u w:val="single"/>
        </w:rPr>
      </w:pPr>
      <w:r w:rsidRPr="00371A4B">
        <w:rPr>
          <w:b/>
          <w:sz w:val="22"/>
          <w:szCs w:val="22"/>
          <w:u w:val="single"/>
        </w:rPr>
        <w:t>Surplus Equipment</w:t>
      </w:r>
    </w:p>
    <w:p w14:paraId="4182FBFB" w14:textId="46448CB9" w:rsidR="00F64B3F" w:rsidRDefault="00F64B3F" w:rsidP="007D2A86">
      <w:pPr>
        <w:numPr>
          <w:ilvl w:val="0"/>
          <w:numId w:val="8"/>
        </w:numPr>
        <w:ind w:left="90" w:hanging="90"/>
        <w:rPr>
          <w:sz w:val="22"/>
          <w:szCs w:val="22"/>
        </w:rPr>
      </w:pPr>
      <w:r>
        <w:rPr>
          <w:sz w:val="22"/>
          <w:szCs w:val="22"/>
        </w:rPr>
        <w:t>The following equipment is to be sold as surplus.</w:t>
      </w:r>
    </w:p>
    <w:p w14:paraId="5909A2CD" w14:textId="77777777" w:rsidR="00F64B3F" w:rsidRDefault="00F64B3F" w:rsidP="00F64B3F">
      <w:pPr>
        <w:numPr>
          <w:ilvl w:val="0"/>
          <w:numId w:val="11"/>
        </w:numPr>
        <w:ind w:left="1080"/>
        <w:rPr>
          <w:sz w:val="22"/>
          <w:szCs w:val="22"/>
        </w:rPr>
      </w:pPr>
      <w:r>
        <w:rPr>
          <w:sz w:val="22"/>
          <w:szCs w:val="22"/>
        </w:rPr>
        <w:t>2003 Case MX 110 with 5313 hours; Equipment # 205.</w:t>
      </w:r>
    </w:p>
    <w:p w14:paraId="61B76B69" w14:textId="77777777" w:rsidR="00F64B3F" w:rsidRDefault="00F64B3F" w:rsidP="00F64B3F">
      <w:pPr>
        <w:numPr>
          <w:ilvl w:val="0"/>
          <w:numId w:val="11"/>
        </w:numPr>
        <w:ind w:left="1080"/>
        <w:rPr>
          <w:sz w:val="22"/>
          <w:szCs w:val="22"/>
        </w:rPr>
      </w:pPr>
      <w:r>
        <w:rPr>
          <w:sz w:val="22"/>
          <w:szCs w:val="22"/>
        </w:rPr>
        <w:t>2016 John Deere 6135E with 520 hours; Equipment # 380.</w:t>
      </w:r>
    </w:p>
    <w:p w14:paraId="54A08C49" w14:textId="77777777" w:rsidR="00F64B3F" w:rsidRDefault="00F64B3F" w:rsidP="00F64B3F">
      <w:pPr>
        <w:numPr>
          <w:ilvl w:val="0"/>
          <w:numId w:val="11"/>
        </w:numPr>
        <w:ind w:left="1080"/>
        <w:rPr>
          <w:sz w:val="22"/>
          <w:szCs w:val="22"/>
        </w:rPr>
      </w:pPr>
      <w:r>
        <w:rPr>
          <w:sz w:val="22"/>
          <w:szCs w:val="22"/>
        </w:rPr>
        <w:t>2016 John Deere 6135E with 326 hours; Equipment # 381.</w:t>
      </w:r>
    </w:p>
    <w:p w14:paraId="2E32B100" w14:textId="77777777" w:rsidR="00F64B3F" w:rsidRDefault="00F64B3F" w:rsidP="00F64B3F">
      <w:pPr>
        <w:numPr>
          <w:ilvl w:val="0"/>
          <w:numId w:val="11"/>
        </w:numPr>
        <w:ind w:left="1080"/>
        <w:rPr>
          <w:sz w:val="22"/>
          <w:szCs w:val="22"/>
        </w:rPr>
      </w:pPr>
      <w:r>
        <w:rPr>
          <w:sz w:val="22"/>
          <w:szCs w:val="22"/>
        </w:rPr>
        <w:t>2009 John Deere 7230 with 4975 hours; Equipment # 207.</w:t>
      </w:r>
    </w:p>
    <w:p w14:paraId="69BD16BA" w14:textId="77777777" w:rsidR="00F64B3F" w:rsidRDefault="00F64B3F" w:rsidP="00F64B3F">
      <w:pPr>
        <w:numPr>
          <w:ilvl w:val="0"/>
          <w:numId w:val="11"/>
        </w:numPr>
        <w:ind w:left="1080"/>
        <w:rPr>
          <w:sz w:val="22"/>
          <w:szCs w:val="22"/>
        </w:rPr>
      </w:pPr>
      <w:r>
        <w:rPr>
          <w:sz w:val="22"/>
          <w:szCs w:val="22"/>
        </w:rPr>
        <w:t>2009 John Deere 7230 with 4705 hours: Equipment # 208.</w:t>
      </w:r>
    </w:p>
    <w:p w14:paraId="161DD396" w14:textId="77777777" w:rsidR="00F64B3F" w:rsidRDefault="00F64B3F" w:rsidP="00F64B3F">
      <w:pPr>
        <w:numPr>
          <w:ilvl w:val="0"/>
          <w:numId w:val="11"/>
        </w:numPr>
        <w:ind w:left="1080"/>
        <w:rPr>
          <w:sz w:val="22"/>
          <w:szCs w:val="22"/>
        </w:rPr>
      </w:pPr>
      <w:r>
        <w:rPr>
          <w:sz w:val="22"/>
          <w:szCs w:val="22"/>
        </w:rPr>
        <w:t>2007 Ford F-450 with 103,566 miles; Equipment # 108.</w:t>
      </w:r>
    </w:p>
    <w:p w14:paraId="114AD831" w14:textId="77777777" w:rsidR="00F64B3F" w:rsidRPr="00B40897" w:rsidRDefault="00F64B3F" w:rsidP="00F64B3F">
      <w:pPr>
        <w:numPr>
          <w:ilvl w:val="0"/>
          <w:numId w:val="11"/>
        </w:numPr>
        <w:ind w:left="1080"/>
        <w:rPr>
          <w:sz w:val="22"/>
          <w:szCs w:val="22"/>
        </w:rPr>
      </w:pPr>
      <w:r w:rsidRPr="00B40897">
        <w:rPr>
          <w:sz w:val="22"/>
          <w:szCs w:val="22"/>
        </w:rPr>
        <w:t>2000 John Deere Track Excavator with 4790 hours; Equipment # 203.</w:t>
      </w:r>
    </w:p>
    <w:p w14:paraId="0BEF4537" w14:textId="77777777" w:rsidR="00F64B3F" w:rsidRDefault="00F64B3F" w:rsidP="00942BCF">
      <w:pPr>
        <w:spacing w:line="480" w:lineRule="auto"/>
        <w:ind w:left="630" w:right="-720"/>
        <w:rPr>
          <w:rFonts w:ascii="Arial" w:hAnsi="Arial" w:cs="Arial"/>
          <w:sz w:val="22"/>
          <w:szCs w:val="22"/>
        </w:rPr>
      </w:pPr>
    </w:p>
    <w:p w14:paraId="7855E6D9" w14:textId="2CF3781D" w:rsidR="0094184D" w:rsidRDefault="00F64B3F" w:rsidP="00942BCF">
      <w:pPr>
        <w:spacing w:line="480" w:lineRule="auto"/>
        <w:ind w:left="630" w:right="-720"/>
        <w:rPr>
          <w:rFonts w:ascii="Arial" w:hAnsi="Arial" w:cs="Arial"/>
          <w:sz w:val="22"/>
          <w:szCs w:val="22"/>
        </w:rPr>
      </w:pPr>
      <w:r>
        <w:rPr>
          <w:rFonts w:ascii="Arial" w:hAnsi="Arial" w:cs="Arial"/>
          <w:sz w:val="22"/>
          <w:szCs w:val="22"/>
        </w:rPr>
        <w:t xml:space="preserve"> </w:t>
      </w:r>
      <w:r w:rsidR="007B7B8D">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CE5F78">
        <w:rPr>
          <w:rFonts w:ascii="Arial" w:hAnsi="Arial" w:cs="Arial"/>
          <w:sz w:val="22"/>
          <w:szCs w:val="22"/>
        </w:rPr>
        <w:t>Bantle</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4D0808D0" w14:textId="6F782305" w:rsidR="00CE5F78"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F64B3F">
        <w:rPr>
          <w:rFonts w:ascii="Arial" w:hAnsi="Arial" w:cs="Arial"/>
          <w:sz w:val="22"/>
          <w:szCs w:val="22"/>
        </w:rPr>
        <w:t>March</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proofErr w:type="gramStart"/>
      <w:r w:rsidR="002A4703">
        <w:rPr>
          <w:rFonts w:ascii="Arial" w:hAnsi="Arial" w:cs="Arial"/>
          <w:sz w:val="22"/>
          <w:szCs w:val="22"/>
        </w:rPr>
        <w:t>$</w:t>
      </w:r>
      <w:r w:rsidR="008F77E7">
        <w:rPr>
          <w:rFonts w:ascii="Arial" w:hAnsi="Arial" w:cs="Arial"/>
          <w:sz w:val="22"/>
          <w:szCs w:val="22"/>
        </w:rPr>
        <w:t>8</w:t>
      </w:r>
      <w:r w:rsidR="003D419A">
        <w:rPr>
          <w:rFonts w:ascii="Arial" w:hAnsi="Arial" w:cs="Arial"/>
          <w:sz w:val="22"/>
          <w:szCs w:val="22"/>
        </w:rPr>
        <w:t>7</w:t>
      </w:r>
      <w:r w:rsidR="008F77E7">
        <w:rPr>
          <w:rFonts w:ascii="Arial" w:hAnsi="Arial" w:cs="Arial"/>
          <w:sz w:val="22"/>
          <w:szCs w:val="22"/>
        </w:rPr>
        <w:t>,</w:t>
      </w:r>
      <w:r w:rsidR="003D419A">
        <w:rPr>
          <w:rFonts w:ascii="Arial" w:hAnsi="Arial" w:cs="Arial"/>
          <w:sz w:val="22"/>
          <w:szCs w:val="22"/>
        </w:rPr>
        <w:t>081</w:t>
      </w:r>
      <w:r w:rsidR="008F77E7">
        <w:rPr>
          <w:rFonts w:ascii="Arial" w:hAnsi="Arial" w:cs="Arial"/>
          <w:sz w:val="22"/>
          <w:szCs w:val="22"/>
        </w:rPr>
        <w:t>.</w:t>
      </w:r>
      <w:r w:rsidR="003D419A">
        <w:rPr>
          <w:rFonts w:ascii="Arial" w:hAnsi="Arial" w:cs="Arial"/>
          <w:sz w:val="22"/>
          <w:szCs w:val="22"/>
        </w:rPr>
        <w:t>23</w:t>
      </w:r>
      <w:proofErr w:type="gramEnd"/>
    </w:p>
    <w:p w14:paraId="29876A9D" w14:textId="77777777" w:rsidR="00616513"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as set </w:t>
      </w:r>
      <w:r w:rsidR="00192699">
        <w:rPr>
          <w:rFonts w:ascii="Arial" w:hAnsi="Arial" w:cs="Arial"/>
          <w:sz w:val="22"/>
          <w:szCs w:val="22"/>
        </w:rPr>
        <w:t>f</w:t>
      </w:r>
      <w:r w:rsidRPr="00DD19E7">
        <w:rPr>
          <w:rFonts w:ascii="Arial" w:hAnsi="Arial" w:cs="Arial"/>
          <w:sz w:val="22"/>
          <w:szCs w:val="22"/>
        </w:rPr>
        <w:t>orth</w:t>
      </w:r>
      <w:r w:rsidR="00192699">
        <w:rPr>
          <w:rFonts w:ascii="Arial" w:hAnsi="Arial" w:cs="Arial"/>
          <w:sz w:val="22"/>
          <w:szCs w:val="22"/>
        </w:rPr>
        <w:t xml:space="preserve"> i</w:t>
      </w:r>
      <w:r w:rsidRPr="00DD19E7">
        <w:rPr>
          <w:rFonts w:ascii="Arial" w:hAnsi="Arial" w:cs="Arial"/>
          <w:sz w:val="22"/>
          <w:szCs w:val="22"/>
        </w:rPr>
        <w:t xml:space="preserve">n </w:t>
      </w:r>
      <w:r w:rsidR="001F51FF">
        <w:rPr>
          <w:rFonts w:ascii="Arial" w:hAnsi="Arial" w:cs="Arial"/>
          <w:sz w:val="22"/>
          <w:szCs w:val="22"/>
        </w:rPr>
        <w:t>the m</w:t>
      </w:r>
      <w:r w:rsidRPr="00DD19E7">
        <w:rPr>
          <w:rFonts w:ascii="Arial" w:hAnsi="Arial" w:cs="Arial"/>
          <w:sz w:val="22"/>
          <w:szCs w:val="22"/>
        </w:rPr>
        <w:t>aterials</w:t>
      </w:r>
      <w:r w:rsidR="00942BCF">
        <w:rPr>
          <w:rFonts w:ascii="Arial" w:hAnsi="Arial" w:cs="Arial"/>
          <w:sz w:val="22"/>
          <w:szCs w:val="22"/>
        </w:rPr>
        <w:t xml:space="preserve"> </w:t>
      </w:r>
      <w:r w:rsidRPr="00DD19E7">
        <w:rPr>
          <w:rFonts w:ascii="Arial" w:hAnsi="Arial" w:cs="Arial"/>
          <w:sz w:val="22"/>
          <w:szCs w:val="22"/>
        </w:rPr>
        <w:t>provided for the Board</w:t>
      </w:r>
      <w:r w:rsidR="0016467F">
        <w:rPr>
          <w:rFonts w:ascii="Arial" w:hAnsi="Arial" w:cs="Arial"/>
          <w:sz w:val="22"/>
          <w:szCs w:val="22"/>
        </w:rPr>
        <w:t>.</w:t>
      </w:r>
      <w:r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F64B3F">
        <w:rPr>
          <w:rFonts w:ascii="Arial" w:hAnsi="Arial" w:cs="Arial"/>
          <w:sz w:val="22"/>
          <w:szCs w:val="22"/>
        </w:rPr>
        <w:t>March</w:t>
      </w:r>
      <w:r w:rsidR="00A3121C">
        <w:rPr>
          <w:rFonts w:ascii="Arial" w:hAnsi="Arial" w:cs="Arial"/>
          <w:sz w:val="22"/>
          <w:szCs w:val="22"/>
        </w:rPr>
        <w:t xml:space="preserve"> </w:t>
      </w:r>
      <w:r w:rsidR="00F64B3F">
        <w:rPr>
          <w:rFonts w:ascii="Arial" w:hAnsi="Arial" w:cs="Arial"/>
          <w:sz w:val="22"/>
          <w:szCs w:val="22"/>
        </w:rPr>
        <w:t>8</w:t>
      </w:r>
      <w:r w:rsidR="00B2172F">
        <w:rPr>
          <w:rFonts w:ascii="Arial" w:hAnsi="Arial" w:cs="Arial"/>
          <w:sz w:val="22"/>
          <w:szCs w:val="22"/>
        </w:rPr>
        <w:t>,</w:t>
      </w:r>
      <w:r w:rsidR="00A3121C">
        <w:rPr>
          <w:rFonts w:ascii="Arial" w:hAnsi="Arial" w:cs="Arial"/>
          <w:sz w:val="22"/>
          <w:szCs w:val="22"/>
        </w:rPr>
        <w:t xml:space="preserve"> </w:t>
      </w:r>
      <w:proofErr w:type="gramStart"/>
      <w:r w:rsidR="00DD7A81">
        <w:rPr>
          <w:rFonts w:ascii="Arial" w:hAnsi="Arial" w:cs="Arial"/>
          <w:sz w:val="22"/>
          <w:szCs w:val="22"/>
        </w:rPr>
        <w:t>202</w:t>
      </w:r>
      <w:r w:rsidR="00F64B3F">
        <w:rPr>
          <w:rFonts w:ascii="Arial" w:hAnsi="Arial" w:cs="Arial"/>
          <w:sz w:val="22"/>
          <w:szCs w:val="22"/>
        </w:rPr>
        <w:t>3</w:t>
      </w:r>
      <w:proofErr w:type="gramEnd"/>
      <w:r w:rsidR="00DD7A81">
        <w:rPr>
          <w:rFonts w:ascii="Arial" w:hAnsi="Arial" w:cs="Arial"/>
          <w:sz w:val="22"/>
          <w:szCs w:val="22"/>
        </w:rPr>
        <w:t xml:space="preserve"> </w:t>
      </w:r>
      <w:r w:rsidR="007E196A">
        <w:rPr>
          <w:rFonts w:ascii="Arial" w:hAnsi="Arial" w:cs="Arial"/>
          <w:sz w:val="22"/>
          <w:szCs w:val="22"/>
        </w:rPr>
        <w:t xml:space="preserve">Bossier Levee District Board Meeting </w:t>
      </w:r>
    </w:p>
    <w:p w14:paraId="26049CEB" w14:textId="29D9F48C"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F64B3F">
        <w:rPr>
          <w:rFonts w:ascii="Arial" w:hAnsi="Arial" w:cs="Arial"/>
          <w:sz w:val="22"/>
          <w:szCs w:val="22"/>
        </w:rPr>
        <w:t>1</w:t>
      </w:r>
      <w:r w:rsidR="00C03342">
        <w:rPr>
          <w:rFonts w:ascii="Arial" w:hAnsi="Arial" w:cs="Arial"/>
          <w:sz w:val="22"/>
          <w:szCs w:val="22"/>
        </w:rPr>
        <w:t>:</w:t>
      </w:r>
      <w:r w:rsidR="00F64B3F">
        <w:rPr>
          <w:rFonts w:ascii="Arial" w:hAnsi="Arial" w:cs="Arial"/>
          <w:sz w:val="22"/>
          <w:szCs w:val="22"/>
        </w:rPr>
        <w:t>30</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415D437D" w14:textId="0D0C8D47" w:rsidR="007E196A" w:rsidRDefault="008F4BE0" w:rsidP="007E196A">
      <w:pPr>
        <w:rPr>
          <w:rFonts w:ascii="Arial" w:hAnsi="Arial" w:cs="Arial"/>
          <w:sz w:val="22"/>
          <w:szCs w:val="22"/>
        </w:rPr>
      </w:pPr>
      <w:r>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sidRPr="00010380">
        <w:rPr>
          <w:rFonts w:ascii="Arial" w:hAnsi="Arial" w:cs="Arial"/>
          <w:sz w:val="22"/>
          <w:szCs w:val="22"/>
        </w:rPr>
        <w:t>____________________________</w:t>
      </w:r>
    </w:p>
    <w:p w14:paraId="31F2F6D1" w14:textId="19AF83CE" w:rsidR="007E196A" w:rsidRPr="00010380" w:rsidRDefault="007E196A" w:rsidP="007E196A">
      <w:pPr>
        <w:rPr>
          <w:rFonts w:ascii="Arial" w:hAnsi="Arial" w:cs="Arial"/>
          <w:sz w:val="22"/>
          <w:szCs w:val="22"/>
        </w:rPr>
      </w:pPr>
      <w:r>
        <w:rPr>
          <w:rFonts w:ascii="Arial" w:hAnsi="Arial" w:cs="Arial"/>
          <w:sz w:val="22"/>
          <w:szCs w:val="22"/>
        </w:rPr>
        <w:t>Timothy A. Larkin, President</w:t>
      </w:r>
      <w:r>
        <w:rPr>
          <w:rFonts w:ascii="Arial" w:hAnsi="Arial" w:cs="Arial"/>
          <w:sz w:val="22"/>
          <w:szCs w:val="22"/>
        </w:rPr>
        <w:tab/>
      </w:r>
      <w:r w:rsidRPr="00010380">
        <w:rPr>
          <w:rFonts w:ascii="Arial" w:hAnsi="Arial" w:cs="Arial"/>
          <w:sz w:val="22"/>
          <w:szCs w:val="22"/>
        </w:rPr>
        <w:tab/>
      </w:r>
      <w:r w:rsidRPr="00010380">
        <w:rPr>
          <w:rFonts w:ascii="Arial" w:hAnsi="Arial" w:cs="Arial"/>
          <w:sz w:val="22"/>
          <w:szCs w:val="22"/>
        </w:rPr>
        <w:tab/>
      </w:r>
      <w:r w:rsidR="00F972BD">
        <w:rPr>
          <w:rFonts w:ascii="Arial" w:hAnsi="Arial" w:cs="Arial"/>
          <w:sz w:val="22"/>
          <w:szCs w:val="22"/>
        </w:rPr>
        <w:tab/>
      </w:r>
      <w:r>
        <w:rPr>
          <w:rFonts w:ascii="Arial" w:hAnsi="Arial" w:cs="Arial"/>
          <w:sz w:val="22"/>
          <w:szCs w:val="22"/>
        </w:rPr>
        <w:t>Deanna S. Rabb, Secretary</w:t>
      </w:r>
      <w:r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CBB6" w14:textId="77777777" w:rsidR="003E4510" w:rsidRDefault="003E4510" w:rsidP="003571C6">
      <w:r>
        <w:separator/>
      </w:r>
    </w:p>
  </w:endnote>
  <w:endnote w:type="continuationSeparator" w:id="0">
    <w:p w14:paraId="610C9325" w14:textId="77777777" w:rsidR="003E4510" w:rsidRDefault="003E4510"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BFB1" w14:textId="77777777" w:rsidR="003E4510" w:rsidRDefault="003E4510" w:rsidP="003571C6">
      <w:r>
        <w:separator/>
      </w:r>
    </w:p>
  </w:footnote>
  <w:footnote w:type="continuationSeparator" w:id="0">
    <w:p w14:paraId="6169CD7D" w14:textId="77777777" w:rsidR="003E4510" w:rsidRDefault="003E4510"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C0A"/>
    <w:rsid w:val="00074FBE"/>
    <w:rsid w:val="00074FD9"/>
    <w:rsid w:val="00075908"/>
    <w:rsid w:val="00075BF2"/>
    <w:rsid w:val="000763BE"/>
    <w:rsid w:val="0007644A"/>
    <w:rsid w:val="00076BF2"/>
    <w:rsid w:val="000771E2"/>
    <w:rsid w:val="00077FEF"/>
    <w:rsid w:val="00080F14"/>
    <w:rsid w:val="00080FA7"/>
    <w:rsid w:val="00081DAE"/>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65BD"/>
    <w:rsid w:val="000A777F"/>
    <w:rsid w:val="000A7876"/>
    <w:rsid w:val="000B00EB"/>
    <w:rsid w:val="000B0131"/>
    <w:rsid w:val="000B14FE"/>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065"/>
    <w:rsid w:val="00182EC5"/>
    <w:rsid w:val="00183848"/>
    <w:rsid w:val="00183F19"/>
    <w:rsid w:val="00184C61"/>
    <w:rsid w:val="00185C9F"/>
    <w:rsid w:val="00186DE8"/>
    <w:rsid w:val="00186FDA"/>
    <w:rsid w:val="00187AFA"/>
    <w:rsid w:val="00187EF4"/>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1776"/>
    <w:rsid w:val="001D1AFB"/>
    <w:rsid w:val="001D1FCE"/>
    <w:rsid w:val="001D28A6"/>
    <w:rsid w:val="001D465A"/>
    <w:rsid w:val="001D5A9B"/>
    <w:rsid w:val="001D60FD"/>
    <w:rsid w:val="001D610F"/>
    <w:rsid w:val="001D66E1"/>
    <w:rsid w:val="001D72C4"/>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2664C"/>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2D2"/>
    <w:rsid w:val="002A67FC"/>
    <w:rsid w:val="002A6919"/>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D03"/>
    <w:rsid w:val="00310D51"/>
    <w:rsid w:val="00310F4A"/>
    <w:rsid w:val="0031183E"/>
    <w:rsid w:val="003118DF"/>
    <w:rsid w:val="003121F4"/>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BB6"/>
    <w:rsid w:val="00341CBC"/>
    <w:rsid w:val="00341F91"/>
    <w:rsid w:val="00342968"/>
    <w:rsid w:val="00343057"/>
    <w:rsid w:val="003434D5"/>
    <w:rsid w:val="0034387C"/>
    <w:rsid w:val="003442CA"/>
    <w:rsid w:val="0034526B"/>
    <w:rsid w:val="00345897"/>
    <w:rsid w:val="00350BC2"/>
    <w:rsid w:val="00351231"/>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B13"/>
    <w:rsid w:val="0037355B"/>
    <w:rsid w:val="003736A0"/>
    <w:rsid w:val="00373D5C"/>
    <w:rsid w:val="00374289"/>
    <w:rsid w:val="00374529"/>
    <w:rsid w:val="0037462A"/>
    <w:rsid w:val="00376077"/>
    <w:rsid w:val="00376A53"/>
    <w:rsid w:val="00376C91"/>
    <w:rsid w:val="003772E5"/>
    <w:rsid w:val="003779F2"/>
    <w:rsid w:val="00377F20"/>
    <w:rsid w:val="0038069A"/>
    <w:rsid w:val="003809B1"/>
    <w:rsid w:val="0038117F"/>
    <w:rsid w:val="003819AB"/>
    <w:rsid w:val="00381A14"/>
    <w:rsid w:val="00382D95"/>
    <w:rsid w:val="003835B1"/>
    <w:rsid w:val="003838B2"/>
    <w:rsid w:val="00383A20"/>
    <w:rsid w:val="00383CBA"/>
    <w:rsid w:val="00385048"/>
    <w:rsid w:val="003860B7"/>
    <w:rsid w:val="0038734C"/>
    <w:rsid w:val="0039032C"/>
    <w:rsid w:val="00391BE1"/>
    <w:rsid w:val="00391F19"/>
    <w:rsid w:val="00393DC6"/>
    <w:rsid w:val="00394960"/>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B7E74"/>
    <w:rsid w:val="003C034B"/>
    <w:rsid w:val="003C07CC"/>
    <w:rsid w:val="003C09DE"/>
    <w:rsid w:val="003C0A2E"/>
    <w:rsid w:val="003C0DB7"/>
    <w:rsid w:val="003C10BA"/>
    <w:rsid w:val="003C1DC2"/>
    <w:rsid w:val="003C1E06"/>
    <w:rsid w:val="003C2542"/>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19A"/>
    <w:rsid w:val="003D4268"/>
    <w:rsid w:val="003D4CC9"/>
    <w:rsid w:val="003D5156"/>
    <w:rsid w:val="003D58EB"/>
    <w:rsid w:val="003D5F51"/>
    <w:rsid w:val="003D7A04"/>
    <w:rsid w:val="003D7DBD"/>
    <w:rsid w:val="003E1134"/>
    <w:rsid w:val="003E1484"/>
    <w:rsid w:val="003E33A7"/>
    <w:rsid w:val="003E350E"/>
    <w:rsid w:val="003E4125"/>
    <w:rsid w:val="003E4510"/>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652"/>
    <w:rsid w:val="00433E31"/>
    <w:rsid w:val="00434AAB"/>
    <w:rsid w:val="004360BA"/>
    <w:rsid w:val="00436946"/>
    <w:rsid w:val="00436CCE"/>
    <w:rsid w:val="00437F98"/>
    <w:rsid w:val="00440460"/>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6637"/>
    <w:rsid w:val="004A7B3A"/>
    <w:rsid w:val="004B167B"/>
    <w:rsid w:val="004B19BC"/>
    <w:rsid w:val="004B32E8"/>
    <w:rsid w:val="004B4535"/>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0CD"/>
    <w:rsid w:val="005035C9"/>
    <w:rsid w:val="00503B50"/>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36F0"/>
    <w:rsid w:val="00514FB6"/>
    <w:rsid w:val="00515219"/>
    <w:rsid w:val="00515259"/>
    <w:rsid w:val="00515563"/>
    <w:rsid w:val="005155C2"/>
    <w:rsid w:val="0051568E"/>
    <w:rsid w:val="0051641A"/>
    <w:rsid w:val="00516D3C"/>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5329"/>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11D1"/>
    <w:rsid w:val="0059300F"/>
    <w:rsid w:val="00593CC1"/>
    <w:rsid w:val="005940FB"/>
    <w:rsid w:val="005961A4"/>
    <w:rsid w:val="00596446"/>
    <w:rsid w:val="00596896"/>
    <w:rsid w:val="005A0205"/>
    <w:rsid w:val="005A0599"/>
    <w:rsid w:val="005A0CE9"/>
    <w:rsid w:val="005A0E4F"/>
    <w:rsid w:val="005A18E8"/>
    <w:rsid w:val="005A1A89"/>
    <w:rsid w:val="005A1C96"/>
    <w:rsid w:val="005A2518"/>
    <w:rsid w:val="005A2A3E"/>
    <w:rsid w:val="005A377D"/>
    <w:rsid w:val="005A3900"/>
    <w:rsid w:val="005A40C5"/>
    <w:rsid w:val="005A5A42"/>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325E"/>
    <w:rsid w:val="005E3526"/>
    <w:rsid w:val="005E3808"/>
    <w:rsid w:val="005E4724"/>
    <w:rsid w:val="005E4779"/>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F03"/>
    <w:rsid w:val="00610F15"/>
    <w:rsid w:val="00611660"/>
    <w:rsid w:val="0061198C"/>
    <w:rsid w:val="00612520"/>
    <w:rsid w:val="00614F5D"/>
    <w:rsid w:val="00615147"/>
    <w:rsid w:val="006156C8"/>
    <w:rsid w:val="00615ADC"/>
    <w:rsid w:val="00616168"/>
    <w:rsid w:val="00616513"/>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BF"/>
    <w:rsid w:val="006F0657"/>
    <w:rsid w:val="006F0954"/>
    <w:rsid w:val="006F16A8"/>
    <w:rsid w:val="006F2206"/>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9E7"/>
    <w:rsid w:val="00751B36"/>
    <w:rsid w:val="00751E49"/>
    <w:rsid w:val="007526C5"/>
    <w:rsid w:val="00752ECC"/>
    <w:rsid w:val="00753130"/>
    <w:rsid w:val="0075385D"/>
    <w:rsid w:val="00754376"/>
    <w:rsid w:val="00754782"/>
    <w:rsid w:val="00755942"/>
    <w:rsid w:val="007573F9"/>
    <w:rsid w:val="00757792"/>
    <w:rsid w:val="00757A1D"/>
    <w:rsid w:val="00760195"/>
    <w:rsid w:val="00760AD3"/>
    <w:rsid w:val="00761D73"/>
    <w:rsid w:val="00762C24"/>
    <w:rsid w:val="0076374E"/>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54A7"/>
    <w:rsid w:val="007867DA"/>
    <w:rsid w:val="00786C44"/>
    <w:rsid w:val="00787523"/>
    <w:rsid w:val="007878D4"/>
    <w:rsid w:val="007878FB"/>
    <w:rsid w:val="00790789"/>
    <w:rsid w:val="00790CFC"/>
    <w:rsid w:val="00790E30"/>
    <w:rsid w:val="00792577"/>
    <w:rsid w:val="007948E8"/>
    <w:rsid w:val="00794F92"/>
    <w:rsid w:val="00795982"/>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2266"/>
    <w:rsid w:val="007D2A8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6B5A"/>
    <w:rsid w:val="0086717C"/>
    <w:rsid w:val="00867467"/>
    <w:rsid w:val="00867DB6"/>
    <w:rsid w:val="008700C0"/>
    <w:rsid w:val="0087187C"/>
    <w:rsid w:val="00872266"/>
    <w:rsid w:val="008722A5"/>
    <w:rsid w:val="008737AF"/>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4520"/>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12D"/>
    <w:rsid w:val="008D4550"/>
    <w:rsid w:val="008D4598"/>
    <w:rsid w:val="008D4D14"/>
    <w:rsid w:val="008D6F41"/>
    <w:rsid w:val="008D7FAC"/>
    <w:rsid w:val="008E04F0"/>
    <w:rsid w:val="008E0680"/>
    <w:rsid w:val="008E2CED"/>
    <w:rsid w:val="008E2E0E"/>
    <w:rsid w:val="008E2E37"/>
    <w:rsid w:val="008E34DE"/>
    <w:rsid w:val="008E3978"/>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3647"/>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A2B"/>
    <w:rsid w:val="0094545A"/>
    <w:rsid w:val="00945B20"/>
    <w:rsid w:val="00945D36"/>
    <w:rsid w:val="00946D4E"/>
    <w:rsid w:val="0094769A"/>
    <w:rsid w:val="00947A6C"/>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3ABB"/>
    <w:rsid w:val="009B5E2A"/>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53A"/>
    <w:rsid w:val="00A44C7D"/>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2B7"/>
    <w:rsid w:val="00A70C54"/>
    <w:rsid w:val="00A710DC"/>
    <w:rsid w:val="00A71183"/>
    <w:rsid w:val="00A71417"/>
    <w:rsid w:val="00A72E95"/>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605"/>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29E5"/>
    <w:rsid w:val="00B53AE2"/>
    <w:rsid w:val="00B53C8A"/>
    <w:rsid w:val="00B54FC3"/>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67B0"/>
    <w:rsid w:val="00C46F85"/>
    <w:rsid w:val="00C471DC"/>
    <w:rsid w:val="00C47955"/>
    <w:rsid w:val="00C47E10"/>
    <w:rsid w:val="00C50EAA"/>
    <w:rsid w:val="00C51D2B"/>
    <w:rsid w:val="00C530A7"/>
    <w:rsid w:val="00C53BF4"/>
    <w:rsid w:val="00C55A05"/>
    <w:rsid w:val="00C5614A"/>
    <w:rsid w:val="00C56197"/>
    <w:rsid w:val="00C565E5"/>
    <w:rsid w:val="00C566BF"/>
    <w:rsid w:val="00C57340"/>
    <w:rsid w:val="00C57BCF"/>
    <w:rsid w:val="00C601BE"/>
    <w:rsid w:val="00C62283"/>
    <w:rsid w:val="00C63852"/>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15A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40F7"/>
    <w:rsid w:val="00D0469F"/>
    <w:rsid w:val="00D04A00"/>
    <w:rsid w:val="00D0656D"/>
    <w:rsid w:val="00D06606"/>
    <w:rsid w:val="00D077CB"/>
    <w:rsid w:val="00D07CE7"/>
    <w:rsid w:val="00D10192"/>
    <w:rsid w:val="00D10232"/>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42AB"/>
    <w:rsid w:val="00DA4731"/>
    <w:rsid w:val="00DA4800"/>
    <w:rsid w:val="00DA7231"/>
    <w:rsid w:val="00DA7406"/>
    <w:rsid w:val="00DA784F"/>
    <w:rsid w:val="00DA79FD"/>
    <w:rsid w:val="00DA7B37"/>
    <w:rsid w:val="00DB0CE4"/>
    <w:rsid w:val="00DB0E63"/>
    <w:rsid w:val="00DB3226"/>
    <w:rsid w:val="00DB5580"/>
    <w:rsid w:val="00DB569B"/>
    <w:rsid w:val="00DB5B3B"/>
    <w:rsid w:val="00DB662B"/>
    <w:rsid w:val="00DB6DB3"/>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D4A"/>
    <w:rsid w:val="00DE7190"/>
    <w:rsid w:val="00DE79D0"/>
    <w:rsid w:val="00DE79D9"/>
    <w:rsid w:val="00DE7E4D"/>
    <w:rsid w:val="00DF3182"/>
    <w:rsid w:val="00DF37BE"/>
    <w:rsid w:val="00DF4E81"/>
    <w:rsid w:val="00DF5142"/>
    <w:rsid w:val="00DF5B5E"/>
    <w:rsid w:val="00DF7482"/>
    <w:rsid w:val="00DF7DA3"/>
    <w:rsid w:val="00E01C3B"/>
    <w:rsid w:val="00E0251F"/>
    <w:rsid w:val="00E036DB"/>
    <w:rsid w:val="00E03DAA"/>
    <w:rsid w:val="00E05000"/>
    <w:rsid w:val="00E06B17"/>
    <w:rsid w:val="00E06DEE"/>
    <w:rsid w:val="00E06F34"/>
    <w:rsid w:val="00E071C7"/>
    <w:rsid w:val="00E074A3"/>
    <w:rsid w:val="00E07B66"/>
    <w:rsid w:val="00E10144"/>
    <w:rsid w:val="00E103E1"/>
    <w:rsid w:val="00E12074"/>
    <w:rsid w:val="00E129B0"/>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1525"/>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52"/>
    <w:rsid w:val="00E77DA9"/>
    <w:rsid w:val="00E80004"/>
    <w:rsid w:val="00E803FA"/>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20E7"/>
    <w:rsid w:val="00EC244E"/>
    <w:rsid w:val="00EC31A8"/>
    <w:rsid w:val="00EC32F7"/>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665"/>
    <w:rsid w:val="00ED6715"/>
    <w:rsid w:val="00ED6C1A"/>
    <w:rsid w:val="00ED7599"/>
    <w:rsid w:val="00ED75D5"/>
    <w:rsid w:val="00ED7C23"/>
    <w:rsid w:val="00EE0199"/>
    <w:rsid w:val="00EE0D3A"/>
    <w:rsid w:val="00EE11D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4B3F"/>
    <w:rsid w:val="00F651B7"/>
    <w:rsid w:val="00F66148"/>
    <w:rsid w:val="00F66A28"/>
    <w:rsid w:val="00F66D85"/>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CE0"/>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F41"/>
    <w:rsid w:val="00FB2D1C"/>
    <w:rsid w:val="00FB2DEC"/>
    <w:rsid w:val="00FB3407"/>
    <w:rsid w:val="00FB3FDF"/>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40</cp:revision>
  <cp:lastPrinted>2023-04-12T14:54:00Z</cp:lastPrinted>
  <dcterms:created xsi:type="dcterms:W3CDTF">2023-04-11T23:06:00Z</dcterms:created>
  <dcterms:modified xsi:type="dcterms:W3CDTF">2023-04-12T14:59:00Z</dcterms:modified>
</cp:coreProperties>
</file>